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139F598" w:rsidR="00401DBF" w:rsidRPr="00F32A73"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1B18DB">
        <w:rPr>
          <w:rFonts w:eastAsiaTheme="minorEastAsia" w:hint="eastAsia"/>
          <w:sz w:val="22"/>
          <w:szCs w:val="22"/>
          <w:lang w:val="en-GB" w:eastAsia="zh-CN"/>
        </w:rPr>
        <w:t>9</w:t>
      </w:r>
      <w:r w:rsidRPr="009F60B8">
        <w:rPr>
          <w:sz w:val="22"/>
          <w:szCs w:val="22"/>
          <w:lang w:val="en-GB"/>
        </w:rPr>
        <w:t xml:space="preserve"> electronic</w:t>
      </w:r>
      <w:r w:rsidR="009B5462">
        <w:rPr>
          <w:rFonts w:eastAsia="宋体" w:hint="eastAsia"/>
          <w:sz w:val="22"/>
          <w:szCs w:val="22"/>
          <w:lang w:val="en-GB" w:eastAsia="zh-CN"/>
        </w:rPr>
        <w:tab/>
      </w:r>
      <w:r w:rsidR="004B55CD" w:rsidRPr="004B55CD">
        <w:rPr>
          <w:sz w:val="22"/>
          <w:szCs w:val="22"/>
          <w:lang w:val="en-GB"/>
        </w:rPr>
        <w:t>R2-2208375</w:t>
      </w:r>
    </w:p>
    <w:p w14:paraId="5A388821" w14:textId="1E1088B8" w:rsidR="00401DBF" w:rsidRPr="00C866B8" w:rsidRDefault="008E1916" w:rsidP="00CC25BD">
      <w:pPr>
        <w:pStyle w:val="a5"/>
        <w:jc w:val="both"/>
        <w:rPr>
          <w:sz w:val="22"/>
          <w:szCs w:val="22"/>
          <w:lang w:val="en-GB"/>
        </w:rPr>
      </w:pPr>
      <w:r>
        <w:rPr>
          <w:sz w:val="22"/>
          <w:szCs w:val="22"/>
          <w:lang w:val="en-GB"/>
        </w:rPr>
        <w:t xml:space="preserve">Online, </w:t>
      </w:r>
      <w:r w:rsidR="00740A9D">
        <w:rPr>
          <w:rFonts w:eastAsiaTheme="minorEastAsia" w:hint="eastAsia"/>
          <w:sz w:val="22"/>
          <w:szCs w:val="22"/>
          <w:lang w:val="en-GB" w:eastAsia="zh-CN"/>
        </w:rPr>
        <w:t>August</w:t>
      </w:r>
      <w:r w:rsidR="006D43CF">
        <w:rPr>
          <w:rFonts w:eastAsiaTheme="minorEastAsia" w:hint="eastAsia"/>
          <w:sz w:val="22"/>
          <w:szCs w:val="22"/>
          <w:lang w:val="en-GB" w:eastAsia="zh-CN"/>
        </w:rPr>
        <w:t xml:space="preserve"> </w:t>
      </w:r>
      <w:r w:rsidR="00740A9D">
        <w:rPr>
          <w:rFonts w:eastAsiaTheme="minorEastAsia" w:hint="eastAsia"/>
          <w:sz w:val="22"/>
          <w:szCs w:val="22"/>
          <w:lang w:val="en-GB" w:eastAsia="zh-CN"/>
        </w:rPr>
        <w:t>1</w:t>
      </w:r>
      <w:r w:rsidR="002F4D72">
        <w:rPr>
          <w:rFonts w:eastAsiaTheme="minorEastAsia" w:hint="eastAsia"/>
          <w:sz w:val="22"/>
          <w:szCs w:val="22"/>
          <w:lang w:val="en-GB" w:eastAsia="zh-CN"/>
        </w:rPr>
        <w:t>7</w:t>
      </w:r>
      <w:r w:rsidR="009641F6" w:rsidRPr="005F04AD">
        <w:rPr>
          <w:rFonts w:eastAsiaTheme="minorEastAsia" w:hint="eastAsia"/>
          <w:sz w:val="22"/>
          <w:szCs w:val="22"/>
          <w:vertAlign w:val="superscript"/>
          <w:lang w:val="en-GB" w:eastAsia="zh-CN"/>
        </w:rPr>
        <w:t>th</w:t>
      </w:r>
      <w:r w:rsidR="006D43CF" w:rsidRPr="009B3C55">
        <w:rPr>
          <w:sz w:val="22"/>
          <w:szCs w:val="22"/>
          <w:lang w:val="en-GB"/>
        </w:rPr>
        <w:t xml:space="preserve"> –</w:t>
      </w:r>
      <w:r w:rsidR="006D43CF">
        <w:rPr>
          <w:rFonts w:eastAsiaTheme="minorEastAsia" w:hint="eastAsia"/>
          <w:sz w:val="22"/>
          <w:szCs w:val="22"/>
          <w:lang w:val="en-GB" w:eastAsia="zh-CN"/>
        </w:rPr>
        <w:t xml:space="preserve"> </w:t>
      </w:r>
      <w:r w:rsidR="00740A9D">
        <w:rPr>
          <w:rFonts w:eastAsiaTheme="minorEastAsia" w:hint="eastAsia"/>
          <w:sz w:val="22"/>
          <w:szCs w:val="22"/>
          <w:lang w:val="en-GB" w:eastAsia="zh-CN"/>
        </w:rPr>
        <w:t>August</w:t>
      </w:r>
      <w:r w:rsidR="006D43CF">
        <w:rPr>
          <w:rFonts w:eastAsiaTheme="minorEastAsia" w:hint="eastAsia"/>
          <w:sz w:val="22"/>
          <w:szCs w:val="22"/>
          <w:lang w:val="en-GB" w:eastAsia="zh-CN"/>
        </w:rPr>
        <w:t xml:space="preserve"> </w:t>
      </w:r>
      <w:r w:rsidR="009641F6">
        <w:rPr>
          <w:rFonts w:eastAsiaTheme="minorEastAsia" w:hint="eastAsia"/>
          <w:sz w:val="22"/>
          <w:szCs w:val="22"/>
          <w:lang w:val="en-GB" w:eastAsia="zh-CN"/>
        </w:rPr>
        <w:t>2</w:t>
      </w:r>
      <w:r w:rsidR="00740A9D">
        <w:rPr>
          <w:rFonts w:eastAsiaTheme="minorEastAsia" w:hint="eastAsia"/>
          <w:sz w:val="22"/>
          <w:szCs w:val="22"/>
          <w:lang w:val="en-GB" w:eastAsia="zh-CN"/>
        </w:rPr>
        <w:t>6</w:t>
      </w:r>
      <w:r w:rsidR="009641F6" w:rsidRPr="005F04AD">
        <w:rPr>
          <w:rFonts w:eastAsiaTheme="minorEastAsia" w:hint="eastAsia"/>
          <w:sz w:val="22"/>
          <w:szCs w:val="22"/>
          <w:vertAlign w:val="superscript"/>
          <w:lang w:val="en-GB" w:eastAsia="zh-CN"/>
        </w:rPr>
        <w:t>th</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EE7C2CB"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435FA">
        <w:rPr>
          <w:rFonts w:eastAsia="宋体" w:cs="Arial"/>
          <w:sz w:val="22"/>
          <w:szCs w:val="22"/>
          <w:lang w:eastAsia="zh-CN"/>
        </w:rPr>
        <w:t>Analysis</w:t>
      </w:r>
      <w:r w:rsidR="00C435FA">
        <w:rPr>
          <w:rFonts w:eastAsia="宋体" w:cs="Arial" w:hint="eastAsia"/>
          <w:sz w:val="22"/>
          <w:szCs w:val="22"/>
          <w:lang w:eastAsia="zh-CN"/>
        </w:rPr>
        <w:t xml:space="preserve"> on </w:t>
      </w:r>
      <w:r w:rsidR="00D1155E">
        <w:rPr>
          <w:rFonts w:eastAsia="宋体" w:cs="Arial" w:hint="eastAsia"/>
          <w:sz w:val="22"/>
          <w:szCs w:val="22"/>
          <w:lang w:eastAsia="zh-CN"/>
        </w:rPr>
        <w:t xml:space="preserve">NTN </w:t>
      </w:r>
      <w:r w:rsidR="002F4D72">
        <w:rPr>
          <w:rFonts w:eastAsia="宋体" w:cs="Arial" w:hint="eastAsia"/>
          <w:sz w:val="22"/>
          <w:szCs w:val="22"/>
          <w:lang w:eastAsia="zh-CN"/>
        </w:rPr>
        <w:t>C</w:t>
      </w:r>
      <w:r w:rsidR="00D1155E">
        <w:rPr>
          <w:rFonts w:eastAsia="宋体" w:cs="Arial" w:hint="eastAsia"/>
          <w:sz w:val="22"/>
          <w:szCs w:val="22"/>
          <w:lang w:eastAsia="zh-CN"/>
        </w:rPr>
        <w:t xml:space="preserve">overage </w:t>
      </w:r>
      <w:r w:rsidR="002F4D72">
        <w:rPr>
          <w:rFonts w:eastAsia="宋体" w:cs="Arial" w:hint="eastAsia"/>
          <w:sz w:val="22"/>
          <w:szCs w:val="22"/>
          <w:lang w:eastAsia="zh-CN"/>
        </w:rPr>
        <w:t>E</w:t>
      </w:r>
      <w:r w:rsidR="00D1155E">
        <w:rPr>
          <w:rFonts w:eastAsia="宋体" w:cs="Arial" w:hint="eastAsia"/>
          <w:sz w:val="22"/>
          <w:szCs w:val="22"/>
          <w:lang w:eastAsia="zh-CN"/>
        </w:rPr>
        <w:t>nhancement</w:t>
      </w:r>
    </w:p>
    <w:p w14:paraId="05FE1C63" w14:textId="524F8B0C" w:rsidR="00E3725B" w:rsidRPr="006223E4"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223E4">
        <w:rPr>
          <w:rFonts w:eastAsiaTheme="minorEastAsia" w:cs="Arial" w:hint="eastAsia"/>
          <w:sz w:val="22"/>
          <w:szCs w:val="22"/>
          <w:lang w:eastAsia="zh-CN"/>
        </w:rPr>
        <w:t>8</w:t>
      </w:r>
      <w:r w:rsidR="000E7403">
        <w:rPr>
          <w:rFonts w:cs="Arial"/>
          <w:sz w:val="22"/>
          <w:szCs w:val="22"/>
        </w:rPr>
        <w:t>.</w:t>
      </w:r>
      <w:r w:rsidR="006223E4">
        <w:rPr>
          <w:rFonts w:eastAsiaTheme="minorEastAsia" w:cs="Arial" w:hint="eastAsia"/>
          <w:sz w:val="22"/>
          <w:szCs w:val="22"/>
          <w:lang w:eastAsia="zh-CN"/>
        </w:rPr>
        <w:t>7</w:t>
      </w:r>
      <w:r w:rsidR="000E7403">
        <w:rPr>
          <w:rFonts w:cs="Arial"/>
          <w:sz w:val="22"/>
          <w:szCs w:val="22"/>
        </w:rPr>
        <w:t>.</w:t>
      </w:r>
      <w:r w:rsidR="006223E4">
        <w:rPr>
          <w:rFonts w:eastAsiaTheme="minorEastAsia"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1DF75335" w14:textId="71C91E61" w:rsidR="00F83B69" w:rsidRDefault="00600C28" w:rsidP="00B1009C">
      <w:pPr>
        <w:pStyle w:val="a1"/>
        <w:rPr>
          <w:rFonts w:eastAsia="Arial Unicode MS"/>
          <w:lang w:eastAsia="zh-CN"/>
        </w:rPr>
      </w:pPr>
      <w:bookmarkStart w:id="4" w:name="OLE_LINK1"/>
      <w:bookmarkStart w:id="5" w:name="OLE_LINK2"/>
      <w:r>
        <w:rPr>
          <w:rFonts w:eastAsia="Arial Unicode MS" w:hint="eastAsia"/>
          <w:lang w:eastAsia="zh-CN"/>
        </w:rPr>
        <w:t>In RAN</w:t>
      </w:r>
      <w:bookmarkEnd w:id="4"/>
      <w:bookmarkEnd w:id="5"/>
      <w:r w:rsidR="002D48C8">
        <w:rPr>
          <w:rFonts w:eastAsia="Arial Unicode MS" w:hint="eastAsia"/>
          <w:lang w:eastAsia="zh-CN"/>
        </w:rPr>
        <w:t>#96 meeting, WID (</w:t>
      </w:r>
      <w:r w:rsidR="002D48C8" w:rsidRPr="002D48C8">
        <w:rPr>
          <w:rFonts w:eastAsia="Arial Unicode MS"/>
          <w:lang w:eastAsia="zh-CN"/>
        </w:rPr>
        <w:t>NR NTN (Non-Terrestrial Networks) enhancements</w:t>
      </w:r>
      <w:r w:rsidR="002D48C8">
        <w:rPr>
          <w:rFonts w:eastAsia="Arial Unicode MS" w:hint="eastAsia"/>
          <w:lang w:eastAsia="zh-CN"/>
        </w:rPr>
        <w:t>)</w:t>
      </w:r>
      <w:r w:rsidR="002D48C8" w:rsidRPr="002D48C8">
        <w:rPr>
          <w:rFonts w:eastAsia="Arial Unicode MS" w:hint="eastAsia"/>
          <w:lang w:eastAsia="zh-CN"/>
        </w:rPr>
        <w:t xml:space="preserve"> </w:t>
      </w:r>
      <w:r w:rsidR="00B1009C">
        <w:rPr>
          <w:rFonts w:eastAsia="Arial Unicode MS" w:hint="eastAsia"/>
          <w:lang w:eastAsia="zh-CN"/>
        </w:rPr>
        <w:t xml:space="preserve">was </w:t>
      </w:r>
      <w:r w:rsidR="002D48C8">
        <w:rPr>
          <w:rFonts w:eastAsia="Arial Unicode MS"/>
          <w:lang w:eastAsia="zh-CN"/>
        </w:rPr>
        <w:t>approved</w:t>
      </w:r>
      <w:r w:rsidR="002D48C8">
        <w:rPr>
          <w:rFonts w:eastAsia="Arial Unicode MS" w:hint="eastAsia"/>
          <w:lang w:eastAsia="zh-CN"/>
        </w:rPr>
        <w:t xml:space="preserve"> </w:t>
      </w:r>
      <w:r w:rsidR="003238A3">
        <w:rPr>
          <w:rFonts w:eastAsia="Arial Unicode MS"/>
          <w:lang w:eastAsia="zh-CN"/>
        </w:rPr>
        <w:fldChar w:fldCharType="begin"/>
      </w:r>
      <w:r w:rsidR="003238A3">
        <w:rPr>
          <w:rFonts w:eastAsia="Arial Unicode MS"/>
          <w:lang w:eastAsia="zh-CN"/>
        </w:rPr>
        <w:instrText xml:space="preserve"> </w:instrText>
      </w:r>
      <w:r w:rsidR="003238A3">
        <w:rPr>
          <w:rFonts w:eastAsia="Arial Unicode MS" w:hint="eastAsia"/>
          <w:lang w:eastAsia="zh-CN"/>
        </w:rPr>
        <w:instrText>REF _Ref110842174 \r \h</w:instrText>
      </w:r>
      <w:r w:rsidR="003238A3">
        <w:rPr>
          <w:rFonts w:eastAsia="Arial Unicode MS"/>
          <w:lang w:eastAsia="zh-CN"/>
        </w:rPr>
        <w:instrText xml:space="preserve"> </w:instrText>
      </w:r>
      <w:r w:rsidR="003238A3">
        <w:rPr>
          <w:rFonts w:eastAsia="Arial Unicode MS"/>
          <w:lang w:eastAsia="zh-CN"/>
        </w:rPr>
      </w:r>
      <w:r w:rsidR="003238A3">
        <w:rPr>
          <w:rFonts w:eastAsia="Arial Unicode MS"/>
          <w:lang w:eastAsia="zh-CN"/>
        </w:rPr>
        <w:fldChar w:fldCharType="separate"/>
      </w:r>
      <w:r w:rsidR="003238A3">
        <w:rPr>
          <w:rFonts w:eastAsia="Arial Unicode MS"/>
          <w:lang w:eastAsia="zh-CN"/>
        </w:rPr>
        <w:t>[1]</w:t>
      </w:r>
      <w:r w:rsidR="003238A3">
        <w:rPr>
          <w:rFonts w:eastAsia="Arial Unicode MS"/>
          <w:lang w:eastAsia="zh-CN"/>
        </w:rPr>
        <w:fldChar w:fldCharType="end"/>
      </w:r>
      <w:r w:rsidR="002D48C8">
        <w:rPr>
          <w:rFonts w:eastAsia="Arial Unicode MS" w:hint="eastAsia"/>
          <w:lang w:eastAsia="zh-CN"/>
        </w:rPr>
        <w:t xml:space="preserve">. </w:t>
      </w:r>
      <w:r w:rsidR="00BF0076">
        <w:rPr>
          <w:rFonts w:eastAsia="Arial Unicode MS" w:hint="eastAsia"/>
          <w:lang w:eastAsia="zh-CN"/>
        </w:rPr>
        <w:t>Regarding coverage enhancement, the objectives are listed below:</w:t>
      </w:r>
    </w:p>
    <w:tbl>
      <w:tblPr>
        <w:tblStyle w:val="a8"/>
        <w:tblW w:w="0" w:type="auto"/>
        <w:tblLook w:val="04A0" w:firstRow="1" w:lastRow="0" w:firstColumn="1" w:lastColumn="0" w:noHBand="0" w:noVBand="1"/>
      </w:tblPr>
      <w:tblGrid>
        <w:gridCol w:w="8624"/>
      </w:tblGrid>
      <w:tr w:rsidR="002D48C8" w14:paraId="10D31DD9" w14:textId="77777777" w:rsidTr="002D48C8">
        <w:tc>
          <w:tcPr>
            <w:tcW w:w="8624" w:type="dxa"/>
          </w:tcPr>
          <w:p w14:paraId="6A590BFA" w14:textId="77777777" w:rsidR="00E177C4" w:rsidRPr="00134B7D" w:rsidRDefault="00E177C4" w:rsidP="00E177C4">
            <w:pPr>
              <w:rPr>
                <w:bCs/>
              </w:rPr>
            </w:pPr>
            <w:r w:rsidRPr="00134B7D">
              <w:rPr>
                <w:bCs/>
              </w:rPr>
              <w:t>Have a 1-TU 6-month study phase focusing on the following (to derive clear &amp; limited scope):</w:t>
            </w:r>
          </w:p>
          <w:p w14:paraId="752D6336" w14:textId="77777777" w:rsidR="00E177C4" w:rsidRPr="00134B7D" w:rsidRDefault="00E177C4" w:rsidP="00E177C4">
            <w:pPr>
              <w:rPr>
                <w:bCs/>
              </w:rPr>
            </w:pPr>
          </w:p>
          <w:p w14:paraId="6944164F" w14:textId="77777777" w:rsidR="00E177C4" w:rsidRPr="00134B7D" w:rsidRDefault="00E177C4" w:rsidP="00E177C4">
            <w:pPr>
              <w:numPr>
                <w:ilvl w:val="0"/>
                <w:numId w:val="34"/>
              </w:numPr>
              <w:overflowPunct w:val="0"/>
              <w:autoSpaceDE w:val="0"/>
              <w:autoSpaceDN w:val="0"/>
              <w:adjustRightInd w:val="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7418D31A" w14:textId="77777777" w:rsidR="00E177C4" w:rsidRPr="00134B7D" w:rsidRDefault="00E177C4" w:rsidP="00E177C4">
            <w:pPr>
              <w:numPr>
                <w:ilvl w:val="1"/>
                <w:numId w:val="34"/>
              </w:numPr>
              <w:overflowPunct w:val="0"/>
              <w:autoSpaceDE w:val="0"/>
              <w:autoSpaceDN w:val="0"/>
              <w:adjustRightInd w:val="0"/>
              <w:textAlignment w:val="baseline"/>
              <w:rPr>
                <w:bCs/>
              </w:rPr>
            </w:pPr>
            <w:r w:rsidRPr="00134B7D">
              <w:rPr>
                <w:bCs/>
              </w:rPr>
              <w:t>VoIP and low-data rate services for commercial handset terminals</w:t>
            </w:r>
          </w:p>
          <w:p w14:paraId="776776B1" w14:textId="77777777" w:rsidR="00E177C4" w:rsidRPr="00134B7D" w:rsidRDefault="00E177C4" w:rsidP="00E177C4">
            <w:pPr>
              <w:rPr>
                <w:bCs/>
              </w:rPr>
            </w:pPr>
          </w:p>
          <w:p w14:paraId="574153DE" w14:textId="77777777" w:rsidR="00E177C4" w:rsidRPr="00134B7D" w:rsidRDefault="00E177C4" w:rsidP="00E177C4">
            <w:pPr>
              <w:rPr>
                <w:bCs/>
              </w:rPr>
            </w:pPr>
            <w:bookmarkStart w:id="6"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6"/>
          </w:p>
          <w:p w14:paraId="003B5753" w14:textId="77777777" w:rsidR="00E177C4" w:rsidRPr="00134B7D" w:rsidRDefault="00E177C4" w:rsidP="00E177C4">
            <w:pPr>
              <w:rPr>
                <w:bCs/>
              </w:rPr>
            </w:pPr>
          </w:p>
          <w:p w14:paraId="7F91BF4D" w14:textId="77777777" w:rsidR="00E177C4" w:rsidRPr="00134B7D" w:rsidRDefault="00E177C4" w:rsidP="00E177C4">
            <w:pPr>
              <w:numPr>
                <w:ilvl w:val="0"/>
                <w:numId w:val="34"/>
              </w:numPr>
              <w:overflowPunct w:val="0"/>
              <w:autoSpaceDE w:val="0"/>
              <w:autoSpaceDN w:val="0"/>
              <w:adjustRightInd w:val="0"/>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1564D700" w14:textId="77777777" w:rsidR="00E177C4" w:rsidRPr="00134B7D" w:rsidRDefault="00E177C4" w:rsidP="00E177C4">
            <w:pPr>
              <w:numPr>
                <w:ilvl w:val="0"/>
                <w:numId w:val="34"/>
              </w:numPr>
              <w:overflowPunct w:val="0"/>
              <w:autoSpaceDE w:val="0"/>
              <w:autoSpaceDN w:val="0"/>
              <w:adjustRightInd w:val="0"/>
              <w:textAlignment w:val="baseline"/>
              <w:rPr>
                <w:bCs/>
              </w:rPr>
            </w:pPr>
            <w:r w:rsidRPr="00134B7D">
              <w:rPr>
                <w:bCs/>
              </w:rPr>
              <w:t>NTN-specific techniques for improved diversity and/or reduced polarization loss</w:t>
            </w:r>
          </w:p>
          <w:p w14:paraId="5898DD9C" w14:textId="77777777" w:rsidR="00E177C4" w:rsidRPr="00134B7D" w:rsidRDefault="00E177C4" w:rsidP="00E177C4">
            <w:pPr>
              <w:numPr>
                <w:ilvl w:val="0"/>
                <w:numId w:val="34"/>
              </w:numPr>
              <w:overflowPunct w:val="0"/>
              <w:autoSpaceDE w:val="0"/>
              <w:autoSpaceDN w:val="0"/>
              <w:adjustRightInd w:val="0"/>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7B7A95DD" w14:textId="77777777" w:rsidR="00E177C4" w:rsidRPr="00134B7D" w:rsidRDefault="00E177C4" w:rsidP="00E177C4">
            <w:pPr>
              <w:numPr>
                <w:ilvl w:val="1"/>
                <w:numId w:val="34"/>
              </w:numPr>
              <w:overflowPunct w:val="0"/>
              <w:autoSpaceDE w:val="0"/>
              <w:autoSpaceDN w:val="0"/>
              <w:adjustRightInd w:val="0"/>
              <w:textAlignment w:val="baseline"/>
              <w:rPr>
                <w:bCs/>
              </w:rPr>
            </w:pPr>
            <w:r w:rsidRPr="00134B7D">
              <w:rPr>
                <w:bCs/>
              </w:rPr>
              <w:t xml:space="preserve">NOTE: Intent is </w:t>
            </w:r>
            <w:r>
              <w:rPr>
                <w:bCs/>
              </w:rPr>
              <w:t xml:space="preserve">not </w:t>
            </w:r>
            <w:r w:rsidRPr="00134B7D">
              <w:rPr>
                <w:bCs/>
              </w:rPr>
              <w:t>to introduce a new codec.</w:t>
            </w:r>
          </w:p>
          <w:p w14:paraId="28D44A94" w14:textId="77777777" w:rsidR="00E177C4" w:rsidRPr="00134B7D" w:rsidRDefault="00E177C4" w:rsidP="00E177C4">
            <w:pPr>
              <w:rPr>
                <w:bCs/>
              </w:rPr>
            </w:pPr>
          </w:p>
          <w:p w14:paraId="2C7B4A03" w14:textId="2754C6B6" w:rsidR="002D48C8" w:rsidRPr="00E177C4" w:rsidRDefault="00E177C4" w:rsidP="00E177C4">
            <w:pPr>
              <w:rPr>
                <w:rFonts w:eastAsiaTheme="minorEastAsia"/>
                <w:bCs/>
                <w:lang w:eastAsia="zh-CN"/>
              </w:rPr>
            </w:pPr>
            <w:bookmarkStart w:id="7" w:name="_Hlk86407239"/>
            <w:r w:rsidRPr="00134B7D">
              <w:rPr>
                <w:bCs/>
              </w:rPr>
              <w:t>RAN to determine by RAN#97 (for RAN1 items) and RAN#98 (for RAN2 items) whether the study phase has identified any need for NTN-specific coverage enhancements in Rel-18</w:t>
            </w:r>
            <w:bookmarkEnd w:id="7"/>
            <w:r w:rsidRPr="00134B7D">
              <w:rPr>
                <w:bCs/>
              </w:rPr>
              <w:t>. If needed, the set of NTN-specific work item objectives will be updated.</w:t>
            </w:r>
          </w:p>
        </w:tc>
      </w:tr>
    </w:tbl>
    <w:p w14:paraId="43D7DB8A" w14:textId="798AEA9E" w:rsidR="00B1009C" w:rsidRPr="00F83B69" w:rsidRDefault="00BF0076" w:rsidP="00B1009C">
      <w:pPr>
        <w:pStyle w:val="a1"/>
        <w:rPr>
          <w:rFonts w:eastAsiaTheme="minorEastAsia"/>
          <w:lang w:eastAsia="zh-CN"/>
        </w:rPr>
      </w:pPr>
      <w:r>
        <w:rPr>
          <w:rFonts w:eastAsiaTheme="minorEastAsia" w:hint="eastAsia"/>
          <w:lang w:eastAsia="zh-CN"/>
        </w:rPr>
        <w:t xml:space="preserve">In this document, we analyze the potential impacts </w:t>
      </w:r>
      <w:r w:rsidR="00A762DB">
        <w:rPr>
          <w:rFonts w:eastAsiaTheme="minorEastAsia" w:hint="eastAsia"/>
          <w:lang w:eastAsia="zh-CN"/>
        </w:rPr>
        <w:t xml:space="preserve">which may be </w:t>
      </w:r>
      <w:r>
        <w:rPr>
          <w:rFonts w:eastAsiaTheme="minorEastAsia" w:hint="eastAsia"/>
          <w:lang w:eastAsia="zh-CN"/>
        </w:rPr>
        <w:t xml:space="preserve">brought </w:t>
      </w:r>
      <w:r w:rsidR="004574E9">
        <w:rPr>
          <w:rFonts w:eastAsiaTheme="minorEastAsia" w:hint="eastAsia"/>
          <w:lang w:eastAsia="zh-CN"/>
        </w:rPr>
        <w:t xml:space="preserve">be coverage enhancement in NTN and observations as well as proposals are </w:t>
      </w:r>
      <w:r w:rsidR="00836755">
        <w:rPr>
          <w:rFonts w:eastAsiaTheme="minorEastAsia" w:hint="eastAsia"/>
          <w:lang w:eastAsia="zh-CN"/>
        </w:rPr>
        <w:t>provided</w:t>
      </w:r>
      <w:r w:rsidR="004574E9">
        <w:rPr>
          <w:rFonts w:eastAsiaTheme="minorEastAsia" w:hint="eastAsia"/>
          <w:lang w:eastAsia="zh-CN"/>
        </w:rPr>
        <w:t>.</w:t>
      </w:r>
    </w:p>
    <w:p w14:paraId="09786F32" w14:textId="3F049613" w:rsidR="006E6A8F" w:rsidRDefault="006025C9" w:rsidP="00466812">
      <w:pPr>
        <w:pStyle w:val="1"/>
        <w:jc w:val="both"/>
        <w:rPr>
          <w:b w:val="0"/>
          <w:szCs w:val="28"/>
        </w:rPr>
      </w:pPr>
      <w:r w:rsidRPr="00B52A6A">
        <w:rPr>
          <w:rFonts w:hint="eastAsia"/>
          <w:b w:val="0"/>
          <w:szCs w:val="28"/>
        </w:rPr>
        <w:t>Discussion</w:t>
      </w:r>
    </w:p>
    <w:p w14:paraId="141F36EF" w14:textId="77777777" w:rsidR="00820330" w:rsidRDefault="00480999" w:rsidP="000E35D3">
      <w:pPr>
        <w:pStyle w:val="a1"/>
        <w:rPr>
          <w:rFonts w:eastAsiaTheme="minorEastAsia"/>
          <w:lang w:eastAsia="zh-CN"/>
        </w:rPr>
      </w:pPr>
      <w:r>
        <w:rPr>
          <w:rFonts w:eastAsiaTheme="minorEastAsia" w:hint="eastAsia"/>
          <w:lang w:eastAsia="zh-CN"/>
        </w:rPr>
        <w:t xml:space="preserve">In Rel-17, </w:t>
      </w:r>
      <w:r w:rsidR="00E442F0">
        <w:rPr>
          <w:rFonts w:eastAsiaTheme="minorEastAsia" w:hint="eastAsia"/>
          <w:lang w:eastAsia="zh-CN"/>
        </w:rPr>
        <w:t>M</w:t>
      </w:r>
      <w:r w:rsidR="00734D0F">
        <w:rPr>
          <w:rFonts w:eastAsiaTheme="minorEastAsia" w:hint="eastAsia"/>
          <w:lang w:eastAsia="zh-CN"/>
        </w:rPr>
        <w:t>SG</w:t>
      </w:r>
      <w:r w:rsidR="00E442F0">
        <w:rPr>
          <w:rFonts w:eastAsiaTheme="minorEastAsia" w:hint="eastAsia"/>
          <w:lang w:eastAsia="zh-CN"/>
        </w:rPr>
        <w:t xml:space="preserve">3 repetition was supported in RAN2 both in TN and NTN. </w:t>
      </w:r>
      <w:r w:rsidR="0040076B">
        <w:rPr>
          <w:rFonts w:eastAsiaTheme="minorEastAsia" w:hint="eastAsia"/>
          <w:lang w:eastAsia="zh-CN"/>
        </w:rPr>
        <w:t xml:space="preserve">In order to identify which UE initiates RACH procedure for MSG3 repetition, </w:t>
      </w:r>
      <w:r w:rsidR="00734D0F">
        <w:rPr>
          <w:rFonts w:eastAsiaTheme="minorEastAsia" w:hint="eastAsia"/>
          <w:lang w:eastAsia="zh-CN"/>
        </w:rPr>
        <w:t>the network reserves RACH resources, i.e. Preamble or RO, for MSG3 repetition purpose</w:t>
      </w:r>
      <w:r w:rsidR="0006361E">
        <w:rPr>
          <w:rFonts w:eastAsiaTheme="minorEastAsia" w:hint="eastAsia"/>
          <w:lang w:eastAsia="zh-CN"/>
        </w:rPr>
        <w:t xml:space="preserve"> </w:t>
      </w:r>
      <w:r w:rsidR="00FC52A5">
        <w:rPr>
          <w:rFonts w:eastAsiaTheme="minorEastAsia"/>
          <w:lang w:eastAsia="zh-CN"/>
        </w:rPr>
        <w:fldChar w:fldCharType="begin"/>
      </w:r>
      <w:r w:rsidR="00FC52A5">
        <w:rPr>
          <w:rFonts w:eastAsiaTheme="minorEastAsia"/>
          <w:lang w:eastAsia="zh-CN"/>
        </w:rPr>
        <w:instrText xml:space="preserve"> </w:instrText>
      </w:r>
      <w:r w:rsidR="00FC52A5">
        <w:rPr>
          <w:rFonts w:eastAsiaTheme="minorEastAsia" w:hint="eastAsia"/>
          <w:lang w:eastAsia="zh-CN"/>
        </w:rPr>
        <w:instrText>REF _Ref110587343 \r \h</w:instrText>
      </w:r>
      <w:r w:rsidR="00FC52A5">
        <w:rPr>
          <w:rFonts w:eastAsiaTheme="minorEastAsia"/>
          <w:lang w:eastAsia="zh-CN"/>
        </w:rPr>
        <w:instrText xml:space="preserve"> </w:instrText>
      </w:r>
      <w:r w:rsidR="00FC52A5">
        <w:rPr>
          <w:rFonts w:eastAsiaTheme="minorEastAsia"/>
          <w:lang w:eastAsia="zh-CN"/>
        </w:rPr>
      </w:r>
      <w:r w:rsidR="00FC52A5">
        <w:rPr>
          <w:rFonts w:eastAsiaTheme="minorEastAsia"/>
          <w:lang w:eastAsia="zh-CN"/>
        </w:rPr>
        <w:fldChar w:fldCharType="separate"/>
      </w:r>
      <w:r w:rsidR="00FC52A5">
        <w:rPr>
          <w:rFonts w:eastAsiaTheme="minorEastAsia"/>
          <w:lang w:eastAsia="zh-CN"/>
        </w:rPr>
        <w:t>[2]</w:t>
      </w:r>
      <w:r w:rsidR="00FC52A5">
        <w:rPr>
          <w:rFonts w:eastAsiaTheme="minorEastAsia"/>
          <w:lang w:eastAsia="zh-CN"/>
        </w:rPr>
        <w:fldChar w:fldCharType="end"/>
      </w:r>
      <w:r w:rsidR="00734D0F">
        <w:rPr>
          <w:rFonts w:eastAsiaTheme="minorEastAsia" w:hint="eastAsia"/>
          <w:lang w:eastAsia="zh-CN"/>
        </w:rPr>
        <w:t xml:space="preserve">. </w:t>
      </w:r>
      <w:r w:rsidR="004A501C">
        <w:rPr>
          <w:rFonts w:eastAsiaTheme="minorEastAsia" w:hint="eastAsia"/>
          <w:lang w:eastAsia="zh-CN"/>
        </w:rPr>
        <w:t>And one RSRP threshold</w:t>
      </w:r>
      <w:r w:rsidR="00542FBE">
        <w:rPr>
          <w:rFonts w:eastAsiaTheme="minorEastAsia" w:hint="eastAsia"/>
          <w:lang w:eastAsia="zh-CN"/>
        </w:rPr>
        <w:t xml:space="preserve"> for Msg3 repetition</w:t>
      </w:r>
      <w:r w:rsidR="004A501C">
        <w:rPr>
          <w:rFonts w:eastAsiaTheme="minorEastAsia" w:hint="eastAsia"/>
          <w:lang w:eastAsia="zh-CN"/>
        </w:rPr>
        <w:t xml:space="preserve"> </w:t>
      </w:r>
      <w:r w:rsidR="0082011B">
        <w:rPr>
          <w:rFonts w:eastAsiaTheme="minorEastAsia" w:hint="eastAsia"/>
          <w:lang w:eastAsia="zh-CN"/>
        </w:rPr>
        <w:t>is</w:t>
      </w:r>
      <w:r w:rsidR="00812C13">
        <w:rPr>
          <w:rFonts w:eastAsiaTheme="minorEastAsia" w:hint="eastAsia"/>
          <w:lang w:eastAsia="zh-CN"/>
        </w:rPr>
        <w:t xml:space="preserve"> defined</w:t>
      </w:r>
      <w:r w:rsidR="00DC435D">
        <w:rPr>
          <w:rFonts w:eastAsiaTheme="minorEastAsia" w:hint="eastAsia"/>
          <w:lang w:eastAsia="zh-CN"/>
        </w:rPr>
        <w:t>.</w:t>
      </w:r>
      <w:r w:rsidR="00812C13">
        <w:rPr>
          <w:rFonts w:eastAsiaTheme="minorEastAsia" w:hint="eastAsia"/>
          <w:lang w:eastAsia="zh-CN"/>
        </w:rPr>
        <w:t xml:space="preserve"> </w:t>
      </w:r>
      <w:r w:rsidR="00CF311B">
        <w:rPr>
          <w:rFonts w:eastAsiaTheme="minorEastAsia" w:hint="eastAsia"/>
          <w:lang w:eastAsia="zh-CN"/>
        </w:rPr>
        <w:t>T</w:t>
      </w:r>
      <w:r w:rsidR="008513A5">
        <w:rPr>
          <w:rFonts w:eastAsiaTheme="minorEastAsia" w:hint="eastAsia"/>
          <w:lang w:eastAsia="zh-CN"/>
        </w:rPr>
        <w:t>he UE select</w:t>
      </w:r>
      <w:r w:rsidR="004A5A6B">
        <w:rPr>
          <w:rFonts w:eastAsiaTheme="minorEastAsia" w:hint="eastAsia"/>
          <w:lang w:eastAsia="zh-CN"/>
        </w:rPr>
        <w:t>s</w:t>
      </w:r>
      <w:r w:rsidR="00042C66">
        <w:rPr>
          <w:rFonts w:eastAsiaTheme="minorEastAsia" w:hint="eastAsia"/>
          <w:lang w:eastAsia="zh-CN"/>
        </w:rPr>
        <w:t xml:space="preserve"> the</w:t>
      </w:r>
      <w:r w:rsidR="00A164C8">
        <w:rPr>
          <w:rFonts w:eastAsiaTheme="minorEastAsia" w:hint="eastAsia"/>
          <w:lang w:eastAsia="zh-CN"/>
        </w:rPr>
        <w:t xml:space="preserve"> </w:t>
      </w:r>
      <w:r w:rsidR="008513A5">
        <w:rPr>
          <w:rFonts w:eastAsiaTheme="minorEastAsia" w:hint="eastAsia"/>
          <w:lang w:eastAsia="zh-CN"/>
        </w:rPr>
        <w:t xml:space="preserve">RACH resources for MSG3 repetition when </w:t>
      </w:r>
      <w:r w:rsidR="000706F3">
        <w:rPr>
          <w:rFonts w:eastAsiaTheme="minorEastAsia" w:hint="eastAsia"/>
          <w:lang w:eastAsia="zh-CN"/>
        </w:rPr>
        <w:t xml:space="preserve">the measured </w:t>
      </w:r>
      <w:r w:rsidR="000706F3" w:rsidRPr="008B1243">
        <w:rPr>
          <w:lang w:eastAsia="ko-KR"/>
        </w:rPr>
        <w:t xml:space="preserve">RSRP of the downlink </w:t>
      </w:r>
      <w:proofErr w:type="spellStart"/>
      <w:r w:rsidR="000706F3" w:rsidRPr="008B1243">
        <w:rPr>
          <w:lang w:eastAsia="ko-KR"/>
        </w:rPr>
        <w:t>pathloss</w:t>
      </w:r>
      <w:proofErr w:type="spellEnd"/>
      <w:r w:rsidR="000706F3" w:rsidRPr="008B1243">
        <w:rPr>
          <w:lang w:eastAsia="ko-KR"/>
        </w:rPr>
        <w:t xml:space="preserve"> reference</w:t>
      </w:r>
      <w:r w:rsidR="000706F3">
        <w:rPr>
          <w:rFonts w:eastAsiaTheme="minorEastAsia" w:hint="eastAsia"/>
          <w:lang w:eastAsia="zh-CN"/>
        </w:rPr>
        <w:t xml:space="preserve"> is lower than the </w:t>
      </w:r>
      <w:r w:rsidR="00271964">
        <w:rPr>
          <w:rFonts w:eastAsiaTheme="minorEastAsia"/>
          <w:lang w:eastAsia="zh-CN"/>
        </w:rPr>
        <w:t>configured</w:t>
      </w:r>
      <w:r w:rsidR="00271964">
        <w:rPr>
          <w:rFonts w:eastAsiaTheme="minorEastAsia" w:hint="eastAsia"/>
          <w:lang w:eastAsia="zh-CN"/>
        </w:rPr>
        <w:t xml:space="preserve"> </w:t>
      </w:r>
      <w:r w:rsidR="000706F3">
        <w:rPr>
          <w:rFonts w:eastAsiaTheme="minorEastAsia" w:hint="eastAsia"/>
          <w:lang w:eastAsia="zh-CN"/>
        </w:rPr>
        <w:t>RSRP threshold.</w:t>
      </w:r>
      <w:r w:rsidR="00A53E8B">
        <w:rPr>
          <w:rFonts w:eastAsiaTheme="minorEastAsia" w:hint="eastAsia"/>
          <w:lang w:eastAsia="zh-CN"/>
        </w:rPr>
        <w:t xml:space="preserve"> </w:t>
      </w:r>
      <w:r w:rsidR="00FA0327">
        <w:rPr>
          <w:rFonts w:eastAsiaTheme="minorEastAsia" w:hint="eastAsia"/>
          <w:lang w:eastAsia="zh-CN"/>
        </w:rPr>
        <w:t xml:space="preserve">Multiple </w:t>
      </w:r>
      <w:r w:rsidR="00FA0327">
        <w:rPr>
          <w:rFonts w:eastAsiaTheme="minorEastAsia"/>
          <w:lang w:eastAsia="zh-CN"/>
        </w:rPr>
        <w:t>repetition</w:t>
      </w:r>
      <w:r w:rsidR="00FA0327">
        <w:rPr>
          <w:rFonts w:eastAsiaTheme="minorEastAsia" w:hint="eastAsia"/>
          <w:lang w:eastAsia="zh-CN"/>
        </w:rPr>
        <w:t xml:space="preserve"> numbers are specified to achieve </w:t>
      </w:r>
      <w:r w:rsidR="00903083">
        <w:rPr>
          <w:rFonts w:eastAsiaTheme="minorEastAsia" w:hint="eastAsia"/>
          <w:lang w:eastAsia="zh-CN"/>
        </w:rPr>
        <w:t xml:space="preserve">configuration flexibility and </w:t>
      </w:r>
      <w:r w:rsidR="00FE1253">
        <w:rPr>
          <w:rFonts w:eastAsiaTheme="minorEastAsia" w:hint="eastAsia"/>
          <w:lang w:eastAsia="zh-CN"/>
        </w:rPr>
        <w:t xml:space="preserve">better </w:t>
      </w:r>
      <w:r w:rsidR="00903083">
        <w:rPr>
          <w:rFonts w:eastAsiaTheme="minorEastAsia" w:hint="eastAsia"/>
          <w:lang w:eastAsia="zh-CN"/>
        </w:rPr>
        <w:t>resourc</w:t>
      </w:r>
      <w:r w:rsidR="002B0EC6">
        <w:rPr>
          <w:rFonts w:eastAsiaTheme="minorEastAsia" w:hint="eastAsia"/>
          <w:lang w:eastAsia="zh-CN"/>
        </w:rPr>
        <w:t xml:space="preserve">es utilization. The network indicates the repetition number via </w:t>
      </w:r>
      <w:r w:rsidR="00F53ECE">
        <w:t xml:space="preserve">the 2 MSBs of the MCS field in </w:t>
      </w:r>
      <w:r w:rsidR="006E2999">
        <w:t>the RAR UL grant or in the DCI</w:t>
      </w:r>
      <w:r w:rsidR="00F53ECE">
        <w:t xml:space="preserve"> </w:t>
      </w:r>
      <w:r w:rsidR="006E2999">
        <w:t>from a set of four values</w:t>
      </w:r>
      <w:r w:rsidR="00215C6C">
        <w:rPr>
          <w:rFonts w:eastAsiaTheme="minorEastAsia" w:hint="eastAsia"/>
          <w:lang w:eastAsia="zh-CN"/>
        </w:rPr>
        <w:t xml:space="preserve"> </w:t>
      </w:r>
      <w:r w:rsidR="00820330">
        <w:rPr>
          <w:rFonts w:eastAsiaTheme="minorEastAsia"/>
          <w:lang w:eastAsia="zh-CN"/>
        </w:rPr>
        <w:fldChar w:fldCharType="begin"/>
      </w:r>
      <w:r w:rsidR="00820330">
        <w:rPr>
          <w:rFonts w:eastAsiaTheme="minorEastAsia"/>
          <w:lang w:eastAsia="zh-CN"/>
        </w:rPr>
        <w:instrText xml:space="preserve"> </w:instrText>
      </w:r>
      <w:r w:rsidR="00820330">
        <w:rPr>
          <w:rFonts w:eastAsiaTheme="minorEastAsia" w:hint="eastAsia"/>
          <w:lang w:eastAsia="zh-CN"/>
        </w:rPr>
        <w:instrText>REF _Ref110842369 \r \h</w:instrText>
      </w:r>
      <w:r w:rsidR="00820330">
        <w:rPr>
          <w:rFonts w:eastAsiaTheme="minorEastAsia"/>
          <w:lang w:eastAsia="zh-CN"/>
        </w:rPr>
        <w:instrText xml:space="preserve"> </w:instrText>
      </w:r>
      <w:r w:rsidR="00820330">
        <w:rPr>
          <w:rFonts w:eastAsiaTheme="minorEastAsia"/>
          <w:lang w:eastAsia="zh-CN"/>
        </w:rPr>
      </w:r>
      <w:r w:rsidR="00820330">
        <w:rPr>
          <w:rFonts w:eastAsiaTheme="minorEastAsia"/>
          <w:lang w:eastAsia="zh-CN"/>
        </w:rPr>
        <w:fldChar w:fldCharType="separate"/>
      </w:r>
      <w:r w:rsidR="00820330">
        <w:rPr>
          <w:rFonts w:eastAsiaTheme="minorEastAsia"/>
          <w:lang w:eastAsia="zh-CN"/>
        </w:rPr>
        <w:t>[3]</w:t>
      </w:r>
      <w:r w:rsidR="00820330">
        <w:rPr>
          <w:rFonts w:eastAsiaTheme="minorEastAsia"/>
          <w:lang w:eastAsia="zh-CN"/>
        </w:rPr>
        <w:fldChar w:fldCharType="end"/>
      </w:r>
      <w:r w:rsidR="00F53ECE" w:rsidRPr="007558B5">
        <w:t>.</w:t>
      </w:r>
      <w:r w:rsidR="007C35AA">
        <w:rPr>
          <w:rFonts w:eastAsiaTheme="minorEastAsia" w:hint="eastAsia"/>
          <w:lang w:eastAsia="zh-CN"/>
        </w:rPr>
        <w:t xml:space="preserve"> </w:t>
      </w:r>
      <w:r w:rsidR="00D51EEF">
        <w:rPr>
          <w:rFonts w:eastAsiaTheme="minorEastAsia" w:hint="eastAsia"/>
          <w:lang w:eastAsia="zh-CN"/>
        </w:rPr>
        <w:t xml:space="preserve">Correspondingly, </w:t>
      </w:r>
      <w:r w:rsidR="00D51EEF">
        <w:rPr>
          <w:rFonts w:eastAsiaTheme="minorEastAsia"/>
          <w:lang w:eastAsia="zh-CN"/>
        </w:rPr>
        <w:t>the</w:t>
      </w:r>
      <w:r w:rsidR="00D51EEF">
        <w:rPr>
          <w:rFonts w:eastAsiaTheme="minorEastAsia" w:hint="eastAsia"/>
          <w:lang w:eastAsia="zh-CN"/>
        </w:rPr>
        <w:t xml:space="preserve"> contention resolution window is </w:t>
      </w:r>
      <w:r w:rsidR="00D51EEF">
        <w:rPr>
          <w:rFonts w:eastAsiaTheme="minorEastAsia"/>
          <w:lang w:eastAsia="zh-CN"/>
        </w:rPr>
        <w:t>postponed</w:t>
      </w:r>
      <w:r w:rsidR="00D51EEF">
        <w:rPr>
          <w:rFonts w:eastAsiaTheme="minorEastAsia" w:hint="eastAsia"/>
          <w:lang w:eastAsia="zh-CN"/>
        </w:rPr>
        <w:t xml:space="preserve"> to be started after the last repetition of MSG3 repetition.</w:t>
      </w:r>
      <w:r w:rsidR="00591082">
        <w:rPr>
          <w:rFonts w:eastAsiaTheme="minorEastAsia" w:hint="eastAsia"/>
          <w:lang w:eastAsia="zh-CN"/>
        </w:rPr>
        <w:t xml:space="preserve"> </w:t>
      </w:r>
    </w:p>
    <w:p w14:paraId="13A2C806" w14:textId="05DB3FD3" w:rsidR="00D31E94" w:rsidRDefault="009C25E8" w:rsidP="00D31E94">
      <w:pPr>
        <w:pStyle w:val="a1"/>
        <w:rPr>
          <w:rFonts w:eastAsiaTheme="minorEastAsia"/>
          <w:lang w:eastAsia="zh-CN"/>
        </w:rPr>
      </w:pPr>
      <w:r>
        <w:rPr>
          <w:rFonts w:eastAsiaTheme="minorEastAsia" w:hint="eastAsia"/>
          <w:lang w:eastAsia="zh-CN"/>
        </w:rPr>
        <w:t>Regarding Msg3 repetition</w:t>
      </w:r>
      <w:r w:rsidR="00820330">
        <w:rPr>
          <w:rFonts w:eastAsiaTheme="minorEastAsia" w:hint="eastAsia"/>
          <w:lang w:eastAsia="zh-CN"/>
        </w:rPr>
        <w:t xml:space="preserve"> in NTN</w:t>
      </w:r>
      <w:r>
        <w:rPr>
          <w:rFonts w:eastAsiaTheme="minorEastAsia" w:hint="eastAsia"/>
          <w:lang w:eastAsia="zh-CN"/>
        </w:rPr>
        <w:t xml:space="preserve">, it was agreed </w:t>
      </w:r>
      <w:r w:rsidR="00820330">
        <w:rPr>
          <w:rFonts w:eastAsiaTheme="minorEastAsia" w:hint="eastAsia"/>
          <w:lang w:eastAsia="zh-CN"/>
        </w:rPr>
        <w:t>in RA</w:t>
      </w:r>
      <w:r>
        <w:rPr>
          <w:rFonts w:eastAsiaTheme="minorEastAsia" w:hint="eastAsia"/>
          <w:lang w:eastAsia="zh-CN"/>
        </w:rPr>
        <w:t xml:space="preserve">N2#118 meeting </w:t>
      </w:r>
      <w:r>
        <w:rPr>
          <w:rFonts w:eastAsiaTheme="minorEastAsia"/>
          <w:lang w:eastAsia="zh-CN"/>
        </w:rPr>
        <w:t>that</w:t>
      </w:r>
      <w:r w:rsidR="00D31E94">
        <w:rPr>
          <w:rFonts w:eastAsiaTheme="minorEastAsia" w:hint="eastAsia"/>
          <w:lang w:eastAsia="zh-CN"/>
        </w:rPr>
        <w:t xml:space="preserve"> </w:t>
      </w:r>
      <w:r w:rsidR="00931851">
        <w:rPr>
          <w:rFonts w:eastAsiaTheme="minorEastAsia" w:hint="eastAsia"/>
          <w:lang w:eastAsia="zh-CN"/>
        </w:rPr>
        <w:t>Msg3 repetition is supported in Rel-17 NTN</w:t>
      </w:r>
      <w:r w:rsidR="00DD35F2">
        <w:rPr>
          <w:rFonts w:eastAsiaTheme="minorEastAsia" w:hint="eastAsia"/>
          <w:lang w:eastAsia="zh-CN"/>
        </w:rPr>
        <w:t xml:space="preserve"> </w:t>
      </w:r>
      <w:r w:rsidR="00DD35F2">
        <w:rPr>
          <w:rFonts w:eastAsiaTheme="minorEastAsia"/>
          <w:lang w:eastAsia="zh-CN"/>
        </w:rPr>
        <w:fldChar w:fldCharType="begin"/>
      </w:r>
      <w:r w:rsidR="00DD35F2">
        <w:rPr>
          <w:rFonts w:eastAsiaTheme="minorEastAsia"/>
          <w:lang w:eastAsia="zh-CN"/>
        </w:rPr>
        <w:instrText xml:space="preserve"> </w:instrText>
      </w:r>
      <w:r w:rsidR="00DD35F2">
        <w:rPr>
          <w:rFonts w:eastAsiaTheme="minorEastAsia" w:hint="eastAsia"/>
          <w:lang w:eastAsia="zh-CN"/>
        </w:rPr>
        <w:instrText>REF _Ref110843923 \r \h</w:instrText>
      </w:r>
      <w:r w:rsidR="00DD35F2">
        <w:rPr>
          <w:rFonts w:eastAsiaTheme="minorEastAsia"/>
          <w:lang w:eastAsia="zh-CN"/>
        </w:rPr>
        <w:instrText xml:space="preserve"> </w:instrText>
      </w:r>
      <w:r w:rsidR="00DD35F2">
        <w:rPr>
          <w:rFonts w:eastAsiaTheme="minorEastAsia"/>
          <w:lang w:eastAsia="zh-CN"/>
        </w:rPr>
      </w:r>
      <w:r w:rsidR="00DD35F2">
        <w:rPr>
          <w:rFonts w:eastAsiaTheme="minorEastAsia"/>
          <w:lang w:eastAsia="zh-CN"/>
        </w:rPr>
        <w:fldChar w:fldCharType="separate"/>
      </w:r>
      <w:r w:rsidR="00DD35F2">
        <w:rPr>
          <w:rFonts w:eastAsiaTheme="minorEastAsia"/>
          <w:lang w:eastAsia="zh-CN"/>
        </w:rPr>
        <w:t>[4]</w:t>
      </w:r>
      <w:r w:rsidR="00DD35F2">
        <w:rPr>
          <w:rFonts w:eastAsiaTheme="minorEastAsia"/>
          <w:lang w:eastAsia="zh-CN"/>
        </w:rPr>
        <w:fldChar w:fldCharType="end"/>
      </w:r>
      <w:r w:rsidR="00931851">
        <w:rPr>
          <w:rFonts w:eastAsiaTheme="minorEastAsia" w:hint="eastAsia"/>
          <w:lang w:eastAsia="zh-CN"/>
        </w:rPr>
        <w:t xml:space="preserve">. </w:t>
      </w:r>
      <w:r w:rsidR="00D31E94">
        <w:rPr>
          <w:rFonts w:eastAsiaTheme="minorEastAsia" w:hint="eastAsia"/>
          <w:lang w:eastAsia="zh-CN"/>
        </w:rPr>
        <w:t>O</w:t>
      </w:r>
      <w:r w:rsidR="00591082">
        <w:rPr>
          <w:rFonts w:eastAsiaTheme="minorEastAsia" w:hint="eastAsia"/>
          <w:lang w:eastAsia="zh-CN"/>
        </w:rPr>
        <w:t xml:space="preserve">ne offset, i.e. </w:t>
      </w:r>
      <w:r w:rsidR="00591082" w:rsidRPr="00591082">
        <w:rPr>
          <w:i/>
        </w:rPr>
        <w:t>UE-</w:t>
      </w:r>
      <w:proofErr w:type="spellStart"/>
      <w:r w:rsidR="00591082" w:rsidRPr="00591082">
        <w:rPr>
          <w:i/>
        </w:rPr>
        <w:t>gNB</w:t>
      </w:r>
      <w:proofErr w:type="spellEnd"/>
      <w:r w:rsidR="00591082" w:rsidRPr="00591082">
        <w:rPr>
          <w:i/>
        </w:rPr>
        <w:t xml:space="preserve"> RTT</w:t>
      </w:r>
      <w:r w:rsidR="00591082">
        <w:rPr>
          <w:rFonts w:eastAsiaTheme="minorEastAsia" w:hint="eastAsia"/>
          <w:lang w:eastAsia="zh-CN"/>
        </w:rPr>
        <w:t xml:space="preserve">, </w:t>
      </w:r>
      <w:r w:rsidR="00CB1C8C">
        <w:rPr>
          <w:rFonts w:eastAsiaTheme="minorEastAsia" w:hint="eastAsia"/>
          <w:lang w:eastAsia="zh-CN"/>
        </w:rPr>
        <w:t xml:space="preserve">is added to </w:t>
      </w:r>
      <w:r w:rsidR="00CB1C8C">
        <w:rPr>
          <w:rFonts w:eastAsiaTheme="minorEastAsia"/>
          <w:lang w:eastAsia="zh-CN"/>
        </w:rPr>
        <w:t>compensate</w:t>
      </w:r>
      <w:r w:rsidR="00CB1C8C">
        <w:rPr>
          <w:rFonts w:eastAsiaTheme="minorEastAsia" w:hint="eastAsia"/>
          <w:lang w:eastAsia="zh-CN"/>
        </w:rPr>
        <w:t xml:space="preserve"> the RTT </w:t>
      </w:r>
      <w:r w:rsidR="00F67764">
        <w:rPr>
          <w:rFonts w:eastAsiaTheme="minorEastAsia" w:hint="eastAsia"/>
          <w:lang w:eastAsia="zh-CN"/>
        </w:rPr>
        <w:t>delay</w:t>
      </w:r>
      <w:r w:rsidR="00CB1C8C">
        <w:rPr>
          <w:rFonts w:eastAsiaTheme="minorEastAsia" w:hint="eastAsia"/>
          <w:lang w:eastAsia="zh-CN"/>
        </w:rPr>
        <w:t>.</w:t>
      </w:r>
      <w:r w:rsidR="00D31E94" w:rsidRPr="00D31E94">
        <w:rPr>
          <w:rFonts w:eastAsiaTheme="minorEastAsia"/>
          <w:lang w:eastAsia="zh-CN"/>
        </w:rPr>
        <w:t xml:space="preserve"> </w:t>
      </w:r>
      <w:r w:rsidR="00D31E94">
        <w:rPr>
          <w:rFonts w:eastAsiaTheme="minorEastAsia"/>
          <w:lang w:eastAsia="zh-CN"/>
        </w:rPr>
        <w:t>And</w:t>
      </w:r>
      <w:r w:rsidR="00D31E94">
        <w:rPr>
          <w:rFonts w:eastAsiaTheme="minorEastAsia" w:hint="eastAsia"/>
          <w:lang w:eastAsia="zh-CN"/>
        </w:rPr>
        <w:t xml:space="preserve"> this has been captured in current MAC </w:t>
      </w:r>
      <w:r w:rsidR="00D31E94">
        <w:rPr>
          <w:rFonts w:eastAsiaTheme="minorEastAsia"/>
          <w:lang w:eastAsia="zh-CN"/>
        </w:rPr>
        <w:t>specification</w:t>
      </w:r>
      <w:r w:rsidR="00DD35F2">
        <w:rPr>
          <w:rFonts w:eastAsiaTheme="minorEastAsia" w:hint="eastAsia"/>
          <w:lang w:eastAsia="zh-CN"/>
        </w:rPr>
        <w:t xml:space="preserve"> </w:t>
      </w:r>
      <w:r w:rsidR="00DD35F2">
        <w:rPr>
          <w:rFonts w:eastAsiaTheme="minorEastAsia"/>
          <w:lang w:eastAsia="zh-CN"/>
        </w:rPr>
        <w:fldChar w:fldCharType="begin"/>
      </w:r>
      <w:r w:rsidR="00DD35F2">
        <w:rPr>
          <w:rFonts w:eastAsiaTheme="minorEastAsia"/>
          <w:lang w:eastAsia="zh-CN"/>
        </w:rPr>
        <w:instrText xml:space="preserve"> </w:instrText>
      </w:r>
      <w:r w:rsidR="00DD35F2">
        <w:rPr>
          <w:rFonts w:eastAsiaTheme="minorEastAsia" w:hint="eastAsia"/>
          <w:lang w:eastAsia="zh-CN"/>
        </w:rPr>
        <w:instrText>REF _Ref110587327 \r \h</w:instrText>
      </w:r>
      <w:r w:rsidR="00DD35F2">
        <w:rPr>
          <w:rFonts w:eastAsiaTheme="minorEastAsia"/>
          <w:lang w:eastAsia="zh-CN"/>
        </w:rPr>
        <w:instrText xml:space="preserve"> </w:instrText>
      </w:r>
      <w:r w:rsidR="00DD35F2">
        <w:rPr>
          <w:rFonts w:eastAsiaTheme="minorEastAsia"/>
          <w:lang w:eastAsia="zh-CN"/>
        </w:rPr>
      </w:r>
      <w:r w:rsidR="00DD35F2">
        <w:rPr>
          <w:rFonts w:eastAsiaTheme="minorEastAsia"/>
          <w:lang w:eastAsia="zh-CN"/>
        </w:rPr>
        <w:fldChar w:fldCharType="separate"/>
      </w:r>
      <w:r w:rsidR="00DD35F2">
        <w:rPr>
          <w:rFonts w:eastAsiaTheme="minorEastAsia"/>
          <w:lang w:eastAsia="zh-CN"/>
        </w:rPr>
        <w:t>[5]</w:t>
      </w:r>
      <w:r w:rsidR="00DD35F2">
        <w:rPr>
          <w:rFonts w:eastAsiaTheme="minorEastAsia"/>
          <w:lang w:eastAsia="zh-CN"/>
        </w:rPr>
        <w:fldChar w:fldCharType="end"/>
      </w:r>
      <w:r w:rsidR="00D31E94">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D31E94" w14:paraId="069AB8D4" w14:textId="77777777" w:rsidTr="00D31E94">
        <w:tc>
          <w:tcPr>
            <w:tcW w:w="8624" w:type="dxa"/>
          </w:tcPr>
          <w:p w14:paraId="37BE2414" w14:textId="77777777" w:rsidR="00D31E94" w:rsidRPr="00D31E94" w:rsidRDefault="00D31E94" w:rsidP="00D31E94">
            <w:pPr>
              <w:overflowPunct w:val="0"/>
              <w:autoSpaceDE w:val="0"/>
              <w:autoSpaceDN w:val="0"/>
              <w:adjustRightInd w:val="0"/>
              <w:spacing w:after="180"/>
              <w:textAlignment w:val="baseline"/>
              <w:rPr>
                <w:szCs w:val="20"/>
                <w:lang w:val="en-GB" w:eastAsia="ko-KR"/>
              </w:rPr>
            </w:pPr>
            <w:r w:rsidRPr="00D31E94">
              <w:rPr>
                <w:szCs w:val="20"/>
                <w:lang w:val="en-GB" w:eastAsia="ko-KR"/>
              </w:rPr>
              <w:t>Once Msg3 is transmitted the MAC entity shall:</w:t>
            </w:r>
          </w:p>
          <w:p w14:paraId="147AED8F" w14:textId="77777777" w:rsidR="00D31E94" w:rsidRPr="00D31E94" w:rsidRDefault="00D31E94" w:rsidP="00D31E94">
            <w:pPr>
              <w:overflowPunct w:val="0"/>
              <w:autoSpaceDE w:val="0"/>
              <w:autoSpaceDN w:val="0"/>
              <w:adjustRightInd w:val="0"/>
              <w:spacing w:after="180"/>
              <w:ind w:left="568" w:hanging="284"/>
              <w:textAlignment w:val="baseline"/>
              <w:rPr>
                <w:szCs w:val="20"/>
                <w:lang w:val="en-GB" w:eastAsia="ko-KR"/>
              </w:rPr>
            </w:pPr>
            <w:r w:rsidRPr="00D31E94">
              <w:rPr>
                <w:szCs w:val="20"/>
                <w:highlight w:val="yellow"/>
                <w:lang w:val="en-GB" w:eastAsia="ko-KR"/>
              </w:rPr>
              <w:t>1&gt;</w:t>
            </w:r>
            <w:r w:rsidRPr="00D31E94">
              <w:rPr>
                <w:szCs w:val="20"/>
                <w:highlight w:val="yellow"/>
                <w:lang w:val="en-GB" w:eastAsia="ko-KR"/>
              </w:rPr>
              <w:tab/>
              <w:t>if the Msg3 transmission (i.e. initial transmission or HARQ retransmission) is scheduled with Type A PUSCH repetition:</w:t>
            </w:r>
          </w:p>
          <w:p w14:paraId="4AF835B4" w14:textId="77777777" w:rsidR="00D31E94" w:rsidRPr="00D31E94" w:rsidRDefault="00D31E94" w:rsidP="00D31E94">
            <w:pPr>
              <w:overflowPunct w:val="0"/>
              <w:autoSpaceDE w:val="0"/>
              <w:autoSpaceDN w:val="0"/>
              <w:adjustRightInd w:val="0"/>
              <w:spacing w:after="180"/>
              <w:ind w:left="851" w:hanging="284"/>
              <w:textAlignment w:val="baseline"/>
              <w:rPr>
                <w:szCs w:val="20"/>
                <w:lang w:val="en-GB" w:eastAsia="ja-JP"/>
              </w:rPr>
            </w:pPr>
            <w:r w:rsidRPr="00D31E94">
              <w:rPr>
                <w:szCs w:val="20"/>
                <w:lang w:val="en-GB" w:eastAsia="ja-JP"/>
              </w:rPr>
              <w:lastRenderedPageBreak/>
              <w:t>2&gt;</w:t>
            </w:r>
            <w:r w:rsidRPr="00D31E94">
              <w:rPr>
                <w:szCs w:val="20"/>
                <w:lang w:val="en-GB" w:eastAsia="ja-JP"/>
              </w:rPr>
              <w:tab/>
              <w:t>if Msg3 is transmitted on a non-terrestrial network:</w:t>
            </w:r>
          </w:p>
          <w:p w14:paraId="2F31216B" w14:textId="77777777" w:rsidR="00D31E94" w:rsidRPr="00D31E94" w:rsidRDefault="00D31E94" w:rsidP="00D31E94">
            <w:pPr>
              <w:overflowPunct w:val="0"/>
              <w:autoSpaceDE w:val="0"/>
              <w:autoSpaceDN w:val="0"/>
              <w:adjustRightInd w:val="0"/>
              <w:spacing w:after="180"/>
              <w:ind w:left="1135" w:hanging="284"/>
              <w:textAlignment w:val="baseline"/>
              <w:rPr>
                <w:szCs w:val="20"/>
                <w:lang w:val="en-GB" w:eastAsia="ja-JP"/>
              </w:rPr>
            </w:pPr>
            <w:r w:rsidRPr="00D31E94">
              <w:rPr>
                <w:szCs w:val="20"/>
                <w:lang w:val="en-GB" w:eastAsia="ja-JP"/>
              </w:rPr>
              <w:t>3&gt;</w:t>
            </w:r>
            <w:r w:rsidRPr="00D31E94">
              <w:rPr>
                <w:szCs w:val="20"/>
                <w:lang w:val="en-GB" w:eastAsia="ja-JP"/>
              </w:rPr>
              <w:tab/>
              <w:t xml:space="preserve">start or restart the </w:t>
            </w:r>
            <w:proofErr w:type="spellStart"/>
            <w:r w:rsidRPr="00D31E94">
              <w:rPr>
                <w:i/>
                <w:iCs/>
                <w:szCs w:val="20"/>
                <w:lang w:val="en-GB" w:eastAsia="ja-JP"/>
              </w:rPr>
              <w:t>ra-ContentionResolutionTimer</w:t>
            </w:r>
            <w:proofErr w:type="spellEnd"/>
            <w:r w:rsidRPr="00D31E94">
              <w:rPr>
                <w:szCs w:val="20"/>
                <w:lang w:val="en-GB" w:eastAsia="ja-JP"/>
              </w:rPr>
              <w:t xml:space="preserve"> in the first symbol after the end of all repetitions of the Msg3 transmission plus the UE-</w:t>
            </w:r>
            <w:proofErr w:type="spellStart"/>
            <w:r w:rsidRPr="00D31E94">
              <w:rPr>
                <w:szCs w:val="20"/>
                <w:lang w:val="en-GB" w:eastAsia="ja-JP"/>
              </w:rPr>
              <w:t>gNB</w:t>
            </w:r>
            <w:proofErr w:type="spellEnd"/>
            <w:r w:rsidRPr="00D31E94">
              <w:rPr>
                <w:szCs w:val="20"/>
                <w:lang w:val="en-GB" w:eastAsia="ja-JP"/>
              </w:rPr>
              <w:t xml:space="preserve"> RTT.</w:t>
            </w:r>
          </w:p>
          <w:p w14:paraId="0ADBD659" w14:textId="77777777" w:rsidR="00D31E94" w:rsidRPr="00D31E94" w:rsidRDefault="00D31E94" w:rsidP="00D31E94">
            <w:pPr>
              <w:overflowPunct w:val="0"/>
              <w:autoSpaceDE w:val="0"/>
              <w:autoSpaceDN w:val="0"/>
              <w:adjustRightInd w:val="0"/>
              <w:spacing w:after="180"/>
              <w:ind w:left="851" w:hanging="284"/>
              <w:textAlignment w:val="baseline"/>
              <w:rPr>
                <w:szCs w:val="20"/>
                <w:lang w:val="en-GB" w:eastAsia="ko-KR"/>
              </w:rPr>
            </w:pPr>
            <w:r w:rsidRPr="00D31E94">
              <w:rPr>
                <w:szCs w:val="20"/>
                <w:lang w:val="en-GB" w:eastAsia="ja-JP"/>
              </w:rPr>
              <w:t>2&gt;</w:t>
            </w:r>
            <w:r w:rsidRPr="00D31E94">
              <w:rPr>
                <w:szCs w:val="20"/>
                <w:lang w:val="en-GB" w:eastAsia="ja-JP"/>
              </w:rPr>
              <w:tab/>
              <w:t>else:</w:t>
            </w:r>
          </w:p>
          <w:p w14:paraId="2EBACAF5" w14:textId="77777777" w:rsidR="00D31E94" w:rsidRPr="00D31E94" w:rsidRDefault="00D31E94" w:rsidP="00D31E94">
            <w:pPr>
              <w:overflowPunct w:val="0"/>
              <w:autoSpaceDE w:val="0"/>
              <w:autoSpaceDN w:val="0"/>
              <w:adjustRightInd w:val="0"/>
              <w:spacing w:after="180"/>
              <w:ind w:left="1135" w:hanging="284"/>
              <w:textAlignment w:val="baseline"/>
              <w:rPr>
                <w:szCs w:val="20"/>
                <w:lang w:val="en-GB" w:eastAsia="ko-KR"/>
              </w:rPr>
            </w:pPr>
            <w:r w:rsidRPr="00D31E94">
              <w:rPr>
                <w:szCs w:val="20"/>
                <w:lang w:val="en-GB" w:eastAsia="ko-KR"/>
              </w:rPr>
              <w:t>3&gt;</w:t>
            </w:r>
            <w:r w:rsidRPr="00D31E94">
              <w:rPr>
                <w:szCs w:val="20"/>
                <w:lang w:val="en-GB" w:eastAsia="ko-KR"/>
              </w:rPr>
              <w:tab/>
              <w:t xml:space="preserve">start or restart the </w:t>
            </w:r>
            <w:proofErr w:type="spellStart"/>
            <w:r w:rsidRPr="00D31E94">
              <w:rPr>
                <w:i/>
                <w:szCs w:val="20"/>
                <w:lang w:val="en-GB" w:eastAsia="ko-KR"/>
              </w:rPr>
              <w:t>ra-ContentionResolutionTimer</w:t>
            </w:r>
            <w:proofErr w:type="spellEnd"/>
            <w:r w:rsidRPr="00D31E94">
              <w:rPr>
                <w:szCs w:val="20"/>
                <w:lang w:val="en-GB" w:eastAsia="ko-KR"/>
              </w:rPr>
              <w:t xml:space="preserve"> in the first symbol after the end of all repetitions of the Msg3 transmission.</w:t>
            </w:r>
          </w:p>
          <w:p w14:paraId="4F08DC70" w14:textId="77777777" w:rsidR="00D31E94" w:rsidRPr="00D31E94" w:rsidRDefault="00D31E94" w:rsidP="00D31E94">
            <w:pPr>
              <w:overflowPunct w:val="0"/>
              <w:autoSpaceDE w:val="0"/>
              <w:autoSpaceDN w:val="0"/>
              <w:adjustRightInd w:val="0"/>
              <w:spacing w:after="180"/>
              <w:ind w:left="568" w:hanging="284"/>
              <w:textAlignment w:val="baseline"/>
              <w:rPr>
                <w:szCs w:val="20"/>
                <w:lang w:val="en-GB" w:eastAsia="ja-JP"/>
              </w:rPr>
            </w:pPr>
            <w:r w:rsidRPr="00D31E94">
              <w:rPr>
                <w:szCs w:val="20"/>
                <w:lang w:val="en-GB" w:eastAsia="ja-JP"/>
              </w:rPr>
              <w:t>1&gt;</w:t>
            </w:r>
            <w:r w:rsidRPr="00D31E94">
              <w:rPr>
                <w:szCs w:val="20"/>
                <w:lang w:val="en-GB" w:eastAsia="ja-JP"/>
              </w:rPr>
              <w:tab/>
              <w:t xml:space="preserve">else if Msg3 transmission </w:t>
            </w:r>
            <w:r w:rsidRPr="00D31E94">
              <w:rPr>
                <w:szCs w:val="20"/>
                <w:lang w:val="en-GB" w:eastAsia="ko-KR"/>
              </w:rPr>
              <w:t xml:space="preserve">(i.e. initial transmission or HARQ retransmission) </w:t>
            </w:r>
            <w:r w:rsidRPr="00D31E94">
              <w:rPr>
                <w:szCs w:val="20"/>
                <w:lang w:val="en-GB" w:eastAsia="ja-JP"/>
              </w:rPr>
              <w:t>is transmitted on a non-terrestrial network:</w:t>
            </w:r>
          </w:p>
          <w:p w14:paraId="21FDA0D0" w14:textId="77777777" w:rsidR="00D31E94" w:rsidRPr="00D31E94" w:rsidRDefault="00D31E94" w:rsidP="00D31E94">
            <w:pPr>
              <w:overflowPunct w:val="0"/>
              <w:autoSpaceDE w:val="0"/>
              <w:autoSpaceDN w:val="0"/>
              <w:adjustRightInd w:val="0"/>
              <w:spacing w:after="180"/>
              <w:ind w:left="851" w:hanging="284"/>
              <w:textAlignment w:val="baseline"/>
              <w:rPr>
                <w:szCs w:val="20"/>
                <w:lang w:val="en-GB" w:eastAsia="ja-JP"/>
              </w:rPr>
            </w:pPr>
            <w:r w:rsidRPr="00D31E94">
              <w:rPr>
                <w:szCs w:val="20"/>
                <w:lang w:val="en-GB" w:eastAsia="ja-JP"/>
              </w:rPr>
              <w:t>2&gt;</w:t>
            </w:r>
            <w:r w:rsidRPr="00D31E94">
              <w:rPr>
                <w:szCs w:val="20"/>
                <w:lang w:val="en-GB" w:eastAsia="ja-JP"/>
              </w:rPr>
              <w:tab/>
              <w:t xml:space="preserve">start or restart the </w:t>
            </w:r>
            <w:proofErr w:type="spellStart"/>
            <w:r w:rsidRPr="00D31E94">
              <w:rPr>
                <w:i/>
                <w:iCs/>
                <w:szCs w:val="20"/>
                <w:lang w:val="en-GB" w:eastAsia="ko-KR"/>
              </w:rPr>
              <w:t>ra-ContentionResolutionTimer</w:t>
            </w:r>
            <w:proofErr w:type="spellEnd"/>
            <w:r w:rsidRPr="00D31E94">
              <w:rPr>
                <w:szCs w:val="20"/>
                <w:lang w:val="en-GB" w:eastAsia="ja-JP"/>
              </w:rPr>
              <w:t xml:space="preserve"> in the first symbol after the end of the Msg3 transmission plus the UE-</w:t>
            </w:r>
            <w:proofErr w:type="spellStart"/>
            <w:r w:rsidRPr="00D31E94">
              <w:rPr>
                <w:szCs w:val="20"/>
                <w:lang w:val="en-GB" w:eastAsia="ja-JP"/>
              </w:rPr>
              <w:t>gNB</w:t>
            </w:r>
            <w:proofErr w:type="spellEnd"/>
            <w:r w:rsidRPr="00D31E94">
              <w:rPr>
                <w:szCs w:val="20"/>
                <w:lang w:val="en-GB" w:eastAsia="ja-JP"/>
              </w:rPr>
              <w:t xml:space="preserve"> RTT.</w:t>
            </w:r>
          </w:p>
          <w:p w14:paraId="1A0F0329" w14:textId="77777777" w:rsidR="00D31E94" w:rsidRPr="00D31E94" w:rsidRDefault="00D31E94" w:rsidP="00D31E94">
            <w:pPr>
              <w:overflowPunct w:val="0"/>
              <w:autoSpaceDE w:val="0"/>
              <w:autoSpaceDN w:val="0"/>
              <w:adjustRightInd w:val="0"/>
              <w:spacing w:after="180"/>
              <w:ind w:left="568" w:hanging="284"/>
              <w:textAlignment w:val="baseline"/>
              <w:rPr>
                <w:szCs w:val="20"/>
                <w:lang w:val="en-GB" w:eastAsia="zh-CN"/>
              </w:rPr>
            </w:pPr>
            <w:r w:rsidRPr="00D31E94">
              <w:rPr>
                <w:szCs w:val="20"/>
                <w:lang w:val="en-GB" w:eastAsia="zh-CN"/>
              </w:rPr>
              <w:t>1&gt;</w:t>
            </w:r>
            <w:r w:rsidRPr="00D31E94">
              <w:rPr>
                <w:szCs w:val="20"/>
                <w:lang w:val="en-GB" w:eastAsia="zh-CN"/>
              </w:rPr>
              <w:tab/>
              <w:t>else:</w:t>
            </w:r>
          </w:p>
          <w:p w14:paraId="5110A51A" w14:textId="097BEDB7" w:rsidR="00D31E94" w:rsidRDefault="00D31E94" w:rsidP="00D31E94">
            <w:pPr>
              <w:overflowPunct w:val="0"/>
              <w:autoSpaceDE w:val="0"/>
              <w:autoSpaceDN w:val="0"/>
              <w:adjustRightInd w:val="0"/>
              <w:spacing w:after="180"/>
              <w:ind w:left="851" w:hanging="284"/>
              <w:textAlignment w:val="baseline"/>
              <w:rPr>
                <w:rFonts w:eastAsiaTheme="minorEastAsia"/>
                <w:lang w:eastAsia="zh-CN"/>
              </w:rPr>
            </w:pPr>
            <w:r w:rsidRPr="00D31E94">
              <w:rPr>
                <w:szCs w:val="20"/>
                <w:lang w:val="en-GB" w:eastAsia="ko-KR"/>
              </w:rPr>
              <w:t>2&gt;</w:t>
            </w:r>
            <w:r w:rsidRPr="00D31E94">
              <w:rPr>
                <w:szCs w:val="20"/>
                <w:lang w:val="en-GB" w:eastAsia="ko-KR"/>
              </w:rPr>
              <w:tab/>
              <w:t xml:space="preserve">start or restart the </w:t>
            </w:r>
            <w:proofErr w:type="spellStart"/>
            <w:r w:rsidRPr="00D31E94">
              <w:rPr>
                <w:i/>
                <w:szCs w:val="20"/>
                <w:lang w:val="en-GB" w:eastAsia="ko-KR"/>
              </w:rPr>
              <w:t>ra-ContentionResolutionTimer</w:t>
            </w:r>
            <w:proofErr w:type="spellEnd"/>
            <w:r w:rsidRPr="00D31E94">
              <w:rPr>
                <w:szCs w:val="20"/>
                <w:lang w:val="en-GB" w:eastAsia="ko-KR"/>
              </w:rPr>
              <w:t xml:space="preserve"> in the first symbol after the end of the Msg3 transmission.</w:t>
            </w:r>
          </w:p>
        </w:tc>
      </w:tr>
    </w:tbl>
    <w:p w14:paraId="3EC32D3B" w14:textId="49119FF5" w:rsidR="00FB4FE9" w:rsidRDefault="00FB4FE9" w:rsidP="00FB4FE9">
      <w:pPr>
        <w:pStyle w:val="a6"/>
        <w:jc w:val="both"/>
        <w:rPr>
          <w:rFonts w:hint="eastAsia"/>
          <w:b/>
          <w:lang w:eastAsia="zh-CN"/>
        </w:rPr>
      </w:pPr>
      <w:bookmarkStart w:id="8" w:name="_Toc110844066"/>
      <w:r w:rsidRPr="003175CF">
        <w:rPr>
          <w:b/>
        </w:rPr>
        <w:lastRenderedPageBreak/>
        <w:t xml:space="preserve">Observation </w:t>
      </w:r>
      <w:r w:rsidRPr="003175CF">
        <w:rPr>
          <w:b/>
        </w:rPr>
        <w:fldChar w:fldCharType="begin"/>
      </w:r>
      <w:r w:rsidRPr="003175CF">
        <w:rPr>
          <w:b/>
        </w:rPr>
        <w:instrText xml:space="preserve"> SEQ Observation \* ARABIC </w:instrText>
      </w:r>
      <w:r w:rsidRPr="003175CF">
        <w:rPr>
          <w:b/>
        </w:rPr>
        <w:fldChar w:fldCharType="separate"/>
      </w:r>
      <w:r>
        <w:rPr>
          <w:b/>
          <w:noProof/>
        </w:rPr>
        <w:t>1</w:t>
      </w:r>
      <w:r w:rsidRPr="003175CF">
        <w:rPr>
          <w:b/>
        </w:rPr>
        <w:fldChar w:fldCharType="end"/>
      </w:r>
      <w:r w:rsidRPr="003175CF">
        <w:rPr>
          <w:rFonts w:hint="eastAsia"/>
          <w:b/>
          <w:lang w:eastAsia="zh-CN"/>
        </w:rPr>
        <w:t xml:space="preserve">: </w:t>
      </w:r>
      <w:r w:rsidR="00D70F0F">
        <w:rPr>
          <w:rFonts w:hint="eastAsia"/>
          <w:b/>
          <w:lang w:eastAsia="zh-CN"/>
        </w:rPr>
        <w:t xml:space="preserve">Rel-17 </w:t>
      </w:r>
      <w:r w:rsidRPr="003175CF">
        <w:rPr>
          <w:rFonts w:hint="eastAsia"/>
          <w:b/>
          <w:lang w:eastAsia="zh-CN"/>
        </w:rPr>
        <w:t>M</w:t>
      </w:r>
      <w:r w:rsidR="00D70F0F">
        <w:rPr>
          <w:rFonts w:hint="eastAsia"/>
          <w:b/>
          <w:lang w:eastAsia="zh-CN"/>
        </w:rPr>
        <w:t>sg</w:t>
      </w:r>
      <w:r w:rsidRPr="003175CF">
        <w:rPr>
          <w:rFonts w:hint="eastAsia"/>
          <w:b/>
          <w:lang w:eastAsia="zh-CN"/>
        </w:rPr>
        <w:t>3 repetition which is introduced in coverage enhancement has been captured in Rel-17 NTN</w:t>
      </w:r>
      <w:r>
        <w:rPr>
          <w:rFonts w:hint="eastAsia"/>
          <w:b/>
          <w:lang w:eastAsia="zh-CN"/>
        </w:rPr>
        <w:t>.</w:t>
      </w:r>
      <w:bookmarkEnd w:id="8"/>
    </w:p>
    <w:p w14:paraId="78CD00A5" w14:textId="3F46B2AB" w:rsidR="00A07C38" w:rsidRPr="009B0E14" w:rsidRDefault="005372CF" w:rsidP="009B0E14">
      <w:pPr>
        <w:pStyle w:val="20"/>
        <w:rPr>
          <w:rFonts w:eastAsia="宋体"/>
          <w:b w:val="0"/>
          <w:sz w:val="24"/>
          <w:szCs w:val="26"/>
        </w:rPr>
      </w:pPr>
      <w:r>
        <w:rPr>
          <w:rFonts w:eastAsia="宋体" w:hint="eastAsia"/>
          <w:b w:val="0"/>
          <w:sz w:val="24"/>
          <w:szCs w:val="26"/>
        </w:rPr>
        <w:t>2.1</w:t>
      </w:r>
      <w:r>
        <w:rPr>
          <w:rFonts w:eastAsia="宋体" w:hint="eastAsia"/>
          <w:b w:val="0"/>
          <w:sz w:val="24"/>
          <w:szCs w:val="26"/>
        </w:rPr>
        <w:tab/>
      </w:r>
      <w:r w:rsidR="00A07C38">
        <w:rPr>
          <w:rFonts w:eastAsia="宋体" w:hint="eastAsia"/>
          <w:b w:val="0"/>
          <w:sz w:val="24"/>
          <w:szCs w:val="26"/>
        </w:rPr>
        <w:t>TAR</w:t>
      </w:r>
    </w:p>
    <w:p w14:paraId="35DFD3F8" w14:textId="77777777" w:rsidR="0099046E" w:rsidRDefault="0099046E" w:rsidP="0099046E">
      <w:pPr>
        <w:rPr>
          <w:rFonts w:eastAsiaTheme="minorEastAsia"/>
          <w:lang w:eastAsia="zh-CN"/>
        </w:rPr>
      </w:pPr>
      <w:r>
        <w:rPr>
          <w:rFonts w:eastAsiaTheme="minorEastAsia"/>
          <w:lang w:val="en-GB" w:eastAsia="zh-CN"/>
        </w:rPr>
        <w:t>F</w:t>
      </w:r>
      <w:r>
        <w:rPr>
          <w:rFonts w:eastAsiaTheme="minorEastAsia" w:hint="eastAsia"/>
          <w:lang w:val="en-GB" w:eastAsia="zh-CN"/>
        </w:rPr>
        <w:t xml:space="preserve">or TA report during RACH procedure, there was lots of discussion in Rel-17 NR NTN, and the following agreements were </w:t>
      </w:r>
      <w:r>
        <w:rPr>
          <w:rFonts w:eastAsiaTheme="minorEastAsia"/>
          <w:lang w:val="en-GB" w:eastAsia="zh-CN"/>
        </w:rPr>
        <w:t>achieved:</w:t>
      </w:r>
    </w:p>
    <w:p w14:paraId="66D3B040" w14:textId="77777777" w:rsidR="0099046E" w:rsidRDefault="0099046E" w:rsidP="0099046E">
      <w:pPr>
        <w:rPr>
          <w:rFonts w:eastAsiaTheme="minorEastAsia"/>
          <w:lang w:eastAsia="zh-CN"/>
        </w:rPr>
      </w:pPr>
    </w:p>
    <w:p w14:paraId="621D7B50" w14:textId="77777777" w:rsidR="0099046E" w:rsidRPr="009C1979" w:rsidRDefault="0099046E" w:rsidP="0099046E">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9C1979">
        <w:rPr>
          <w:rFonts w:ascii="Times New Roman" w:hAnsi="Times New Roman"/>
        </w:rPr>
        <w:t>Do not mandate Msg3/</w:t>
      </w:r>
      <w:proofErr w:type="spellStart"/>
      <w:r w:rsidRPr="009C1979">
        <w:rPr>
          <w:rFonts w:ascii="Times New Roman" w:hAnsi="Times New Roman"/>
        </w:rPr>
        <w:t>MsgA</w:t>
      </w:r>
      <w:proofErr w:type="spellEnd"/>
      <w:r w:rsidRPr="009C1979">
        <w:rPr>
          <w:rFonts w:ascii="Times New Roman" w:hAnsi="Times New Roman"/>
        </w:rPr>
        <w:t xml:space="preserve"> or Msg5 to include TA report MAC CE, and whether it can be included depends on the TB size of Msg3/</w:t>
      </w:r>
      <w:proofErr w:type="spellStart"/>
      <w:r w:rsidRPr="009C1979">
        <w:rPr>
          <w:rFonts w:ascii="Times New Roman" w:hAnsi="Times New Roman"/>
        </w:rPr>
        <w:t>MsgA</w:t>
      </w:r>
      <w:proofErr w:type="spellEnd"/>
      <w:r w:rsidRPr="009C1979">
        <w:rPr>
          <w:rFonts w:ascii="Times New Roman" w:hAnsi="Times New Roman"/>
        </w:rPr>
        <w:t xml:space="preserve"> or Msg5. No spec change is needed for this</w:t>
      </w:r>
    </w:p>
    <w:p w14:paraId="201093C4" w14:textId="77777777" w:rsidR="0099046E" w:rsidRPr="009C1979" w:rsidRDefault="0099046E" w:rsidP="0099046E">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9C1979">
        <w:rPr>
          <w:rFonts w:ascii="Times New Roman" w:hAnsi="Times New Roman"/>
        </w:rPr>
        <w:t>RAN2 do not pursue any enhancements to allow inclusion of TA information without extending Msg3 size.</w:t>
      </w:r>
    </w:p>
    <w:p w14:paraId="370188AA" w14:textId="77777777" w:rsidR="0099046E" w:rsidRPr="009C1979" w:rsidRDefault="0099046E" w:rsidP="0099046E">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9C1979">
        <w:rPr>
          <w:rFonts w:ascii="Times New Roman" w:hAnsi="Times New Roman"/>
        </w:rPr>
        <w:t>UE reports Full TA (i.e., T_TA as defined in the UE’s TA formula). The size of the TA report MAC CE is fixed to two octets.</w:t>
      </w:r>
    </w:p>
    <w:p w14:paraId="50E4C004" w14:textId="77777777" w:rsidR="0099046E" w:rsidRDefault="0099046E" w:rsidP="0099046E">
      <w:pPr>
        <w:pStyle w:val="a1"/>
        <w:rPr>
          <w:rFonts w:eastAsiaTheme="minorEastAsia"/>
          <w:lang w:val="en-GB" w:eastAsia="zh-CN"/>
        </w:rPr>
      </w:pPr>
      <w:r w:rsidRPr="00007F68">
        <w:rPr>
          <w:rFonts w:eastAsiaTheme="minorEastAsia"/>
          <w:lang w:eastAsia="zh-CN"/>
        </w:rPr>
        <w:t>H</w:t>
      </w:r>
      <w:r w:rsidRPr="00007F68">
        <w:rPr>
          <w:rFonts w:eastAsiaTheme="minorEastAsia" w:hint="eastAsia"/>
          <w:lang w:eastAsia="zh-CN"/>
        </w:rPr>
        <w:t>owever</w:t>
      </w:r>
      <w:r>
        <w:rPr>
          <w:rFonts w:eastAsiaTheme="minorEastAsia" w:hint="eastAsia"/>
          <w:lang w:val="en-GB" w:eastAsia="zh-CN"/>
        </w:rPr>
        <w:t xml:space="preserve">, when considering the coverage enhancement requirement, it is better to carry TA report MAC CE in Msg5. Obviously, </w:t>
      </w:r>
      <w:r>
        <w:rPr>
          <w:rFonts w:eastAsiaTheme="minorEastAsia"/>
          <w:lang w:val="en-GB" w:eastAsia="zh-CN"/>
        </w:rPr>
        <w:t>for the</w:t>
      </w:r>
      <w:r>
        <w:rPr>
          <w:rFonts w:eastAsiaTheme="minorEastAsia" w:hint="eastAsia"/>
          <w:lang w:val="en-GB" w:eastAsia="zh-CN"/>
        </w:rPr>
        <w:t xml:space="preserve"> same UL grant, the smaller of the size of Msg3, the bigger of the probability that the network can receive the Msg3 </w:t>
      </w:r>
      <w:r>
        <w:rPr>
          <w:rFonts w:eastAsiaTheme="minorEastAsia"/>
          <w:lang w:val="en-GB" w:eastAsia="zh-CN"/>
        </w:rPr>
        <w:t>successfully</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the size of TA </w:t>
      </w:r>
      <w:r>
        <w:rPr>
          <w:rFonts w:eastAsiaTheme="minorEastAsia"/>
          <w:lang w:val="en-GB" w:eastAsia="zh-CN"/>
        </w:rPr>
        <w:t>report</w:t>
      </w:r>
      <w:r>
        <w:rPr>
          <w:rFonts w:eastAsiaTheme="minorEastAsia" w:hint="eastAsia"/>
          <w:lang w:val="en-GB" w:eastAsia="zh-CN"/>
        </w:rPr>
        <w:t xml:space="preserve"> MAC CE is two octets, which has obvious impact on the Msg3 size. </w:t>
      </w:r>
      <w:r>
        <w:rPr>
          <w:rFonts w:eastAsiaTheme="minorEastAsia"/>
          <w:lang w:val="en-GB" w:eastAsia="zh-CN"/>
        </w:rPr>
        <w:t>A</w:t>
      </w:r>
      <w:r>
        <w:rPr>
          <w:rFonts w:eastAsiaTheme="minorEastAsia" w:hint="eastAsia"/>
          <w:lang w:val="en-GB" w:eastAsia="zh-CN"/>
        </w:rPr>
        <w:t xml:space="preserve">n </w:t>
      </w:r>
      <w:r>
        <w:rPr>
          <w:rFonts w:eastAsiaTheme="minorEastAsia"/>
          <w:lang w:val="en-GB" w:eastAsia="zh-CN"/>
        </w:rPr>
        <w:t>unsuccessful</w:t>
      </w:r>
      <w:r>
        <w:rPr>
          <w:rFonts w:eastAsiaTheme="minorEastAsia" w:hint="eastAsia"/>
          <w:lang w:val="en-GB" w:eastAsia="zh-CN"/>
        </w:rPr>
        <w:t xml:space="preserve"> Msg3 reception may result in </w:t>
      </w:r>
      <w:r>
        <w:rPr>
          <w:rFonts w:eastAsiaTheme="minorEastAsia"/>
          <w:lang w:val="en-GB" w:eastAsia="zh-CN"/>
        </w:rPr>
        <w:t>an</w:t>
      </w:r>
      <w:r>
        <w:rPr>
          <w:rFonts w:eastAsiaTheme="minorEastAsia" w:hint="eastAsia"/>
          <w:lang w:val="en-GB" w:eastAsia="zh-CN"/>
        </w:rPr>
        <w:t xml:space="preserve"> Msg3 retransmission or another PRACH procedure, which will increase the access delay, especially, for the NTN coverage enhancement scenario. </w:t>
      </w:r>
    </w:p>
    <w:p w14:paraId="72A7469F" w14:textId="77777777" w:rsidR="0099046E" w:rsidRPr="00007F68" w:rsidRDefault="0099046E" w:rsidP="0099046E">
      <w:pPr>
        <w:rPr>
          <w:rFonts w:eastAsiaTheme="minorEastAsia" w:hint="eastAsia"/>
          <w:lang w:val="en-GB" w:eastAsia="zh-CN"/>
        </w:rPr>
      </w:pPr>
      <w:bookmarkStart w:id="9" w:name="_Toc111031943"/>
      <w:r w:rsidRPr="009954F8">
        <w:rPr>
          <w:b/>
        </w:rPr>
        <w:t xml:space="preserve">Proposal </w:t>
      </w:r>
      <w:r w:rsidRPr="009954F8">
        <w:rPr>
          <w:b/>
        </w:rPr>
        <w:fldChar w:fldCharType="begin"/>
      </w:r>
      <w:r w:rsidRPr="009954F8">
        <w:rPr>
          <w:b/>
        </w:rPr>
        <w:instrText xml:space="preserve"> SEQ Proposal \* ARABIC </w:instrText>
      </w:r>
      <w:r w:rsidRPr="009954F8">
        <w:rPr>
          <w:b/>
        </w:rPr>
        <w:fldChar w:fldCharType="separate"/>
      </w:r>
      <w:r w:rsidR="00547E90">
        <w:rPr>
          <w:b/>
          <w:noProof/>
        </w:rPr>
        <w:t>1</w:t>
      </w:r>
      <w:r w:rsidRPr="009954F8">
        <w:rPr>
          <w:b/>
        </w:rPr>
        <w:fldChar w:fldCharType="end"/>
      </w:r>
      <w:r w:rsidRPr="009954F8">
        <w:rPr>
          <w:rFonts w:hint="eastAsia"/>
          <w:b/>
          <w:lang w:eastAsia="zh-CN"/>
        </w:rPr>
        <w:t>:</w:t>
      </w:r>
      <w:r>
        <w:rPr>
          <w:rFonts w:eastAsiaTheme="minorEastAsia" w:hint="eastAsia"/>
          <w:b/>
          <w:lang w:eastAsia="zh-CN"/>
        </w:rPr>
        <w:t xml:space="preserve"> For </w:t>
      </w:r>
      <w:r w:rsidRPr="00EB72BE">
        <w:rPr>
          <w:rFonts w:eastAsiaTheme="minorEastAsia"/>
          <w:b/>
          <w:lang w:eastAsia="zh-CN"/>
        </w:rPr>
        <w:t>NTN coverage enhancement scenario</w:t>
      </w:r>
      <w:r>
        <w:rPr>
          <w:rFonts w:eastAsiaTheme="minorEastAsia" w:hint="eastAsia"/>
          <w:b/>
          <w:lang w:eastAsia="zh-CN"/>
        </w:rPr>
        <w:t xml:space="preserve">, if </w:t>
      </w:r>
      <w:r w:rsidRPr="00B40C07">
        <w:rPr>
          <w:rFonts w:eastAsiaTheme="minorEastAsia"/>
          <w:b/>
          <w:lang w:eastAsia="zh-CN"/>
        </w:rPr>
        <w:t xml:space="preserve">Timing Advance report (TAR) </w:t>
      </w:r>
      <w:r>
        <w:rPr>
          <w:rFonts w:eastAsiaTheme="minorEastAsia" w:hint="eastAsia"/>
          <w:b/>
          <w:lang w:eastAsia="zh-CN"/>
        </w:rPr>
        <w:t xml:space="preserve">during RACH procedure is </w:t>
      </w:r>
      <w:r w:rsidRPr="00B40C07">
        <w:rPr>
          <w:rFonts w:eastAsiaTheme="minorEastAsia"/>
          <w:b/>
          <w:lang w:eastAsia="zh-CN"/>
        </w:rPr>
        <w:t>triggered</w:t>
      </w:r>
      <w:r>
        <w:rPr>
          <w:rFonts w:eastAsiaTheme="minorEastAsia" w:hint="eastAsia"/>
          <w:b/>
          <w:lang w:eastAsia="zh-CN"/>
        </w:rPr>
        <w:t>,</w:t>
      </w:r>
      <w:r w:rsidRPr="00B40C07">
        <w:rPr>
          <w:rFonts w:eastAsiaTheme="minorEastAsia" w:hint="eastAsia"/>
          <w:b/>
          <w:lang w:eastAsia="zh-CN"/>
        </w:rPr>
        <w:t xml:space="preserve"> </w:t>
      </w:r>
      <w:r>
        <w:rPr>
          <w:rFonts w:eastAsiaTheme="minorEastAsia" w:hint="eastAsia"/>
          <w:b/>
          <w:lang w:eastAsia="zh-CN"/>
        </w:rPr>
        <w:t>TA report MAC CE should be included in Msg5.</w:t>
      </w:r>
      <w:bookmarkEnd w:id="9"/>
    </w:p>
    <w:p w14:paraId="2AE5E98E" w14:textId="206F408C" w:rsidR="0099046E" w:rsidRPr="00B93F9D" w:rsidRDefault="0099046E" w:rsidP="009B0E14">
      <w:pPr>
        <w:pStyle w:val="20"/>
        <w:numPr>
          <w:ilvl w:val="1"/>
          <w:numId w:val="39"/>
        </w:numPr>
        <w:ind w:left="679" w:hangingChars="283" w:hanging="679"/>
        <w:rPr>
          <w:rFonts w:eastAsia="宋体"/>
          <w:b w:val="0"/>
          <w:sz w:val="24"/>
          <w:szCs w:val="26"/>
        </w:rPr>
      </w:pPr>
      <w:r>
        <w:rPr>
          <w:rFonts w:eastAsia="宋体" w:hint="eastAsia"/>
          <w:b w:val="0"/>
          <w:sz w:val="24"/>
          <w:szCs w:val="26"/>
        </w:rPr>
        <w:t>RAN1 impacts</w:t>
      </w:r>
    </w:p>
    <w:p w14:paraId="2F4850BD" w14:textId="044E32FD" w:rsidR="00923694" w:rsidRDefault="00923694" w:rsidP="000E35D3">
      <w:pPr>
        <w:pStyle w:val="a1"/>
        <w:rPr>
          <w:rFonts w:eastAsiaTheme="minorEastAsia"/>
          <w:lang w:eastAsia="zh-CN"/>
        </w:rPr>
      </w:pPr>
      <w:r>
        <w:rPr>
          <w:rFonts w:eastAsiaTheme="minorEastAsia" w:hint="eastAsia"/>
          <w:lang w:eastAsia="zh-CN"/>
        </w:rPr>
        <w:t>The evaluations on coverage enhancement are still ongoing in RAN1. RAN2 can wait for more inputs from RAN1 for enhancement.</w:t>
      </w:r>
    </w:p>
    <w:p w14:paraId="6020D3A4" w14:textId="23F9128C" w:rsidR="009D56B2" w:rsidRDefault="00E6310B" w:rsidP="000E35D3">
      <w:pPr>
        <w:pStyle w:val="a1"/>
        <w:rPr>
          <w:rFonts w:eastAsiaTheme="minorEastAsia"/>
          <w:lang w:eastAsia="zh-CN"/>
        </w:rPr>
      </w:pPr>
      <w:r>
        <w:rPr>
          <w:rFonts w:eastAsiaTheme="minorEastAsia" w:hint="eastAsia"/>
          <w:lang w:eastAsia="zh-CN"/>
        </w:rPr>
        <w:t>B</w:t>
      </w:r>
      <w:r w:rsidR="009D56B2">
        <w:rPr>
          <w:rFonts w:eastAsiaTheme="minorEastAsia" w:hint="eastAsia"/>
          <w:lang w:eastAsia="zh-CN"/>
        </w:rPr>
        <w:t xml:space="preserve">ased on WID, it will be identified in RAN#98 for RAN2 whether the study </w:t>
      </w:r>
      <w:r w:rsidR="009D56B2">
        <w:rPr>
          <w:rFonts w:eastAsiaTheme="minorEastAsia"/>
          <w:lang w:eastAsia="zh-CN"/>
        </w:rPr>
        <w:t>phase</w:t>
      </w:r>
      <w:r w:rsidR="009D56B2">
        <w:rPr>
          <w:rFonts w:eastAsiaTheme="minorEastAsia" w:hint="eastAsia"/>
          <w:lang w:eastAsia="zh-CN"/>
        </w:rPr>
        <w:t xml:space="preserve"> has identified any need for NTN-specific coverage enhancements in Rel-18.</w:t>
      </w:r>
      <w:r w:rsidRPr="00E6310B">
        <w:rPr>
          <w:rFonts w:eastAsiaTheme="minorEastAsia" w:hint="eastAsia"/>
          <w:lang w:eastAsia="zh-CN"/>
        </w:rPr>
        <w:t xml:space="preserve"> </w:t>
      </w:r>
      <w:r>
        <w:rPr>
          <w:rFonts w:eastAsiaTheme="minorEastAsia" w:hint="eastAsia"/>
          <w:lang w:eastAsia="zh-CN"/>
        </w:rPr>
        <w:t xml:space="preserve">In Rel-18, evaluations are still ongoing in RAN1. In RAN1#109e-meeting, basic simulation assumptions were made, </w:t>
      </w:r>
      <w:r>
        <w:rPr>
          <w:rFonts w:eastAsiaTheme="minorEastAsia"/>
          <w:lang w:eastAsia="zh-CN"/>
        </w:rPr>
        <w:t>and</w:t>
      </w:r>
      <w:r>
        <w:rPr>
          <w:rFonts w:eastAsiaTheme="minorEastAsia" w:hint="eastAsia"/>
          <w:lang w:eastAsia="zh-CN"/>
        </w:rPr>
        <w:t xml:space="preserve"> it was agreed that</w:t>
      </w:r>
      <w:r w:rsidR="00DD35F2">
        <w:rPr>
          <w:rFonts w:eastAsiaTheme="minorEastAsia" w:hint="eastAsia"/>
          <w:lang w:eastAsia="zh-CN"/>
        </w:rPr>
        <w:t xml:space="preserve"> </w:t>
      </w:r>
      <w:r w:rsidR="00DD35F2">
        <w:rPr>
          <w:rFonts w:eastAsiaTheme="minorEastAsia"/>
          <w:lang w:eastAsia="zh-CN"/>
        </w:rPr>
        <w:fldChar w:fldCharType="begin"/>
      </w:r>
      <w:r w:rsidR="00DD35F2">
        <w:rPr>
          <w:rFonts w:eastAsiaTheme="minorEastAsia"/>
          <w:lang w:eastAsia="zh-CN"/>
        </w:rPr>
        <w:instrText xml:space="preserve"> </w:instrText>
      </w:r>
      <w:r w:rsidR="00DD35F2">
        <w:rPr>
          <w:rFonts w:eastAsiaTheme="minorEastAsia" w:hint="eastAsia"/>
          <w:lang w:eastAsia="zh-CN"/>
        </w:rPr>
        <w:instrText>REF _Ref110844044 \r \h</w:instrText>
      </w:r>
      <w:r w:rsidR="00DD35F2">
        <w:rPr>
          <w:rFonts w:eastAsiaTheme="minorEastAsia"/>
          <w:lang w:eastAsia="zh-CN"/>
        </w:rPr>
        <w:instrText xml:space="preserve"> </w:instrText>
      </w:r>
      <w:r w:rsidR="00DD35F2">
        <w:rPr>
          <w:rFonts w:eastAsiaTheme="minorEastAsia"/>
          <w:lang w:eastAsia="zh-CN"/>
        </w:rPr>
      </w:r>
      <w:r w:rsidR="00DD35F2">
        <w:rPr>
          <w:rFonts w:eastAsiaTheme="minorEastAsia"/>
          <w:lang w:eastAsia="zh-CN"/>
        </w:rPr>
        <w:fldChar w:fldCharType="separate"/>
      </w:r>
      <w:r w:rsidR="00DD35F2">
        <w:rPr>
          <w:rFonts w:eastAsiaTheme="minorEastAsia"/>
          <w:lang w:eastAsia="zh-CN"/>
        </w:rPr>
        <w:t>[6]</w:t>
      </w:r>
      <w:r w:rsidR="00DD35F2">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E6310B" w14:paraId="71E21E76" w14:textId="77777777" w:rsidTr="00E6310B">
        <w:tc>
          <w:tcPr>
            <w:tcW w:w="8624" w:type="dxa"/>
          </w:tcPr>
          <w:p w14:paraId="7E9B8A79" w14:textId="77777777" w:rsidR="00E6310B" w:rsidRPr="00E6310B" w:rsidRDefault="00E6310B" w:rsidP="00E6310B">
            <w:pPr>
              <w:widowControl w:val="0"/>
              <w:jc w:val="both"/>
              <w:rPr>
                <w:rFonts w:eastAsia="MS PGothic"/>
                <w:kern w:val="2"/>
                <w:sz w:val="21"/>
                <w:szCs w:val="20"/>
                <w:lang w:eastAsia="ja-JP"/>
              </w:rPr>
            </w:pPr>
            <w:r w:rsidRPr="00E6310B">
              <w:rPr>
                <w:rFonts w:eastAsia="MS PGothic"/>
                <w:kern w:val="2"/>
                <w:sz w:val="21"/>
                <w:szCs w:val="20"/>
                <w:highlight w:val="green"/>
                <w:lang w:eastAsia="zh-CN"/>
              </w:rPr>
              <w:t>Agreement</w:t>
            </w:r>
          </w:p>
          <w:p w14:paraId="301C49C8" w14:textId="77777777" w:rsidR="00E6310B" w:rsidRPr="00E6310B" w:rsidRDefault="00E6310B" w:rsidP="00E6310B">
            <w:pPr>
              <w:widowControl w:val="0"/>
              <w:jc w:val="both"/>
              <w:rPr>
                <w:rFonts w:ascii="Calibri" w:eastAsia="Yu Gothic" w:hAnsi="Calibri"/>
                <w:kern w:val="2"/>
                <w:sz w:val="21"/>
                <w:szCs w:val="22"/>
                <w:lang w:eastAsia="zh-CN"/>
              </w:rPr>
            </w:pPr>
            <w:r w:rsidRPr="00E6310B">
              <w:rPr>
                <w:rFonts w:ascii="Calibri" w:eastAsia="Yu Gothic" w:hAnsi="Calibri"/>
                <w:kern w:val="2"/>
                <w:sz w:val="21"/>
                <w:szCs w:val="22"/>
                <w:lang w:eastAsia="zh-CN"/>
              </w:rPr>
              <w:t>For NR NTN coverage enhancement, the following channels/signals can be evaluated.</w:t>
            </w:r>
          </w:p>
          <w:p w14:paraId="484740DE"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PUSCH for VoIP</w:t>
            </w:r>
          </w:p>
          <w:p w14:paraId="70905BDD"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PUSCH for low data rate service</w:t>
            </w:r>
          </w:p>
          <w:p w14:paraId="6D21179B"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 xml:space="preserve">PUCCH format 1 with 2 bits </w:t>
            </w:r>
          </w:p>
          <w:p w14:paraId="29938BEC"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 xml:space="preserve">PUCCH format 3 with 11 bits </w:t>
            </w:r>
          </w:p>
          <w:p w14:paraId="1C6BA4E5"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PRACH format 0</w:t>
            </w:r>
          </w:p>
          <w:p w14:paraId="68A19598"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PRACH format 2</w:t>
            </w:r>
          </w:p>
          <w:p w14:paraId="19F4CF19"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lastRenderedPageBreak/>
              <w:t xml:space="preserve">PRACH format B4 </w:t>
            </w:r>
          </w:p>
          <w:p w14:paraId="5FB9B49E"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PUSCH Msg.3</w:t>
            </w:r>
          </w:p>
          <w:p w14:paraId="7252F6A0"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 xml:space="preserve">PUCCH for Msg.4 HARQ-ACK </w:t>
            </w:r>
          </w:p>
          <w:p w14:paraId="73CC412C"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SSB</w:t>
            </w:r>
          </w:p>
          <w:p w14:paraId="7DED2825"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PDSCH for VoIP</w:t>
            </w:r>
          </w:p>
          <w:p w14:paraId="0E2A1AB1"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PDSCH for low data rate service</w:t>
            </w:r>
          </w:p>
          <w:p w14:paraId="004EA689"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 xml:space="preserve">PDSCH Msg.2 </w:t>
            </w:r>
          </w:p>
          <w:p w14:paraId="64578C04"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PDSCH Msg.4</w:t>
            </w:r>
          </w:p>
          <w:p w14:paraId="0DA362C7" w14:textId="77777777" w:rsidR="00E6310B" w:rsidRPr="00E6310B" w:rsidRDefault="00E6310B" w:rsidP="00E6310B">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PDCCH</w:t>
            </w:r>
          </w:p>
          <w:p w14:paraId="16F937E6" w14:textId="11C99139" w:rsidR="00E6310B" w:rsidRPr="00E6310B" w:rsidRDefault="00E6310B" w:rsidP="000E35D3">
            <w:pPr>
              <w:widowControl w:val="0"/>
              <w:numPr>
                <w:ilvl w:val="0"/>
                <w:numId w:val="35"/>
              </w:numPr>
              <w:overflowPunct w:val="0"/>
              <w:autoSpaceDE w:val="0"/>
              <w:autoSpaceDN w:val="0"/>
              <w:adjustRightInd w:val="0"/>
              <w:spacing w:after="180"/>
              <w:contextualSpacing/>
              <w:jc w:val="both"/>
              <w:textAlignment w:val="baseline"/>
              <w:rPr>
                <w:rFonts w:eastAsia="宋体"/>
                <w:szCs w:val="20"/>
                <w:lang w:val="en-GB" w:eastAsia="ja-JP"/>
              </w:rPr>
            </w:pPr>
            <w:r w:rsidRPr="00E6310B">
              <w:rPr>
                <w:rFonts w:eastAsia="宋体"/>
                <w:szCs w:val="20"/>
                <w:lang w:val="en-GB" w:eastAsia="ja-JP"/>
              </w:rPr>
              <w:t xml:space="preserve">Broadcast PDCCH (PDCCH of Msg.2) </w:t>
            </w:r>
          </w:p>
        </w:tc>
      </w:tr>
    </w:tbl>
    <w:p w14:paraId="62CFFDF6" w14:textId="428CE7C1" w:rsidR="009954F8" w:rsidRDefault="001552A6" w:rsidP="000E35D3">
      <w:pPr>
        <w:pStyle w:val="a1"/>
        <w:rPr>
          <w:rFonts w:eastAsiaTheme="minorEastAsia"/>
          <w:lang w:eastAsia="zh-CN"/>
        </w:rPr>
      </w:pPr>
      <w:r>
        <w:rPr>
          <w:rFonts w:eastAsiaTheme="minorEastAsia" w:hint="eastAsia"/>
          <w:lang w:eastAsia="zh-CN"/>
        </w:rPr>
        <w:lastRenderedPageBreak/>
        <w:t>Potentially, PUSCH for VoIP, PUSCH Msg.3, PRACH and etc. ma</w:t>
      </w:r>
      <w:r w:rsidR="007910AE">
        <w:rPr>
          <w:rFonts w:eastAsiaTheme="minorEastAsia" w:hint="eastAsia"/>
          <w:lang w:eastAsia="zh-CN"/>
        </w:rPr>
        <w:t>y have impacts on RAN2. But these enhancements depend on</w:t>
      </w:r>
      <w:r w:rsidR="009044C6">
        <w:rPr>
          <w:rFonts w:eastAsiaTheme="minorEastAsia" w:hint="eastAsia"/>
          <w:lang w:eastAsia="zh-CN"/>
        </w:rPr>
        <w:t xml:space="preserve"> further evaluation</w:t>
      </w:r>
      <w:r w:rsidR="007910AE">
        <w:rPr>
          <w:rFonts w:eastAsiaTheme="minorEastAsia" w:hint="eastAsia"/>
          <w:lang w:eastAsia="zh-CN"/>
        </w:rPr>
        <w:t xml:space="preserve"> RAN1. Hence, it</w:t>
      </w:r>
      <w:r w:rsidR="009954F8">
        <w:rPr>
          <w:rFonts w:eastAsiaTheme="minorEastAsia" w:hint="eastAsia"/>
          <w:lang w:eastAsia="zh-CN"/>
        </w:rPr>
        <w:t xml:space="preserve"> is proposed that:</w:t>
      </w:r>
    </w:p>
    <w:p w14:paraId="3FB1E6B9" w14:textId="5B4F5C7C" w:rsidR="00290CE3" w:rsidRDefault="009954F8" w:rsidP="0003448C">
      <w:pPr>
        <w:pStyle w:val="a6"/>
        <w:jc w:val="both"/>
        <w:rPr>
          <w:rFonts w:hint="eastAsia"/>
          <w:b/>
          <w:lang w:eastAsia="zh-CN"/>
        </w:rPr>
      </w:pPr>
      <w:bookmarkStart w:id="10" w:name="_Toc111031944"/>
      <w:r w:rsidRPr="009954F8">
        <w:rPr>
          <w:b/>
        </w:rPr>
        <w:t xml:space="preserve">Proposal </w:t>
      </w:r>
      <w:r w:rsidRPr="009954F8">
        <w:rPr>
          <w:b/>
        </w:rPr>
        <w:fldChar w:fldCharType="begin"/>
      </w:r>
      <w:r w:rsidRPr="009954F8">
        <w:rPr>
          <w:b/>
        </w:rPr>
        <w:instrText xml:space="preserve"> SEQ Proposal \* ARABIC </w:instrText>
      </w:r>
      <w:r w:rsidRPr="009954F8">
        <w:rPr>
          <w:b/>
        </w:rPr>
        <w:fldChar w:fldCharType="separate"/>
      </w:r>
      <w:r w:rsidR="005372CF">
        <w:rPr>
          <w:b/>
          <w:noProof/>
        </w:rPr>
        <w:t>2</w:t>
      </w:r>
      <w:r w:rsidRPr="009954F8">
        <w:rPr>
          <w:b/>
        </w:rPr>
        <w:fldChar w:fldCharType="end"/>
      </w:r>
      <w:r w:rsidRPr="009954F8">
        <w:rPr>
          <w:rFonts w:hint="eastAsia"/>
          <w:b/>
          <w:lang w:eastAsia="zh-CN"/>
        </w:rPr>
        <w:t xml:space="preserve">: </w:t>
      </w:r>
      <w:r w:rsidR="005372CF">
        <w:rPr>
          <w:rFonts w:hint="eastAsia"/>
          <w:b/>
          <w:lang w:eastAsia="zh-CN"/>
        </w:rPr>
        <w:t>Other c</w:t>
      </w:r>
      <w:r w:rsidRPr="009954F8">
        <w:rPr>
          <w:rFonts w:hint="eastAsia"/>
          <w:b/>
          <w:lang w:eastAsia="zh-CN"/>
        </w:rPr>
        <w:t>overage enhancement specific for NTN in RAN2 can be studied after more inputs achieved in RAN1.</w:t>
      </w:r>
      <w:bookmarkEnd w:id="10"/>
    </w:p>
    <w:p w14:paraId="18C9CCE0" w14:textId="2883670E" w:rsidR="00783FF5" w:rsidRPr="00DD35F2" w:rsidRDefault="00DD35F2" w:rsidP="00DD35F2">
      <w:pPr>
        <w:pStyle w:val="1"/>
        <w:jc w:val="both"/>
        <w:rPr>
          <w:b w:val="0"/>
          <w:szCs w:val="28"/>
        </w:rPr>
      </w:pPr>
      <w:r>
        <w:rPr>
          <w:b w:val="0"/>
          <w:szCs w:val="28"/>
        </w:rPr>
        <w:t>Conclusion</w:t>
      </w:r>
    </w:p>
    <w:p w14:paraId="4E588821" w14:textId="69D1D9FD" w:rsidR="006101B3"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43480">
        <w:rPr>
          <w:rFonts w:eastAsiaTheme="minorEastAsia" w:hint="eastAsia"/>
          <w:noProof/>
          <w:lang w:eastAsia="zh-CN"/>
        </w:rPr>
        <w:t>issues for coverage enhancement in NTN</w:t>
      </w:r>
      <w:r w:rsidR="00DE2DD8">
        <w:rPr>
          <w:rFonts w:eastAsiaTheme="minorEastAsia" w:hint="eastAsia"/>
          <w:noProof/>
          <w:lang w:eastAsia="zh-CN"/>
        </w:rPr>
        <w:t>,</w:t>
      </w:r>
      <w:r w:rsidR="004A5CE3">
        <w:rPr>
          <w:rFonts w:eastAsiaTheme="minorEastAsia" w:hint="eastAsia"/>
          <w:noProof/>
          <w:lang w:eastAsia="zh-CN"/>
        </w:rPr>
        <w:t xml:space="preserve"> and</w:t>
      </w:r>
      <w:r w:rsidR="00DE2DD8">
        <w:rPr>
          <w:rFonts w:eastAsiaTheme="minorEastAsia" w:hint="eastAsia"/>
          <w:noProof/>
          <w:lang w:eastAsia="zh-CN"/>
        </w:rPr>
        <w:t xml:space="preserve"> we </w:t>
      </w:r>
      <w:r w:rsidR="006101B3">
        <w:rPr>
          <w:rFonts w:eastAsiaTheme="minorEastAsia" w:hint="eastAsia"/>
          <w:noProof/>
          <w:lang w:eastAsia="zh-CN"/>
        </w:rPr>
        <w:t>find the observations as following:</w:t>
      </w:r>
    </w:p>
    <w:p w14:paraId="2EF70F42" w14:textId="77777777" w:rsidR="00DD35F2" w:rsidRDefault="006101B3" w:rsidP="00DD35F2">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TOC \n \h \z \c "Observation"</w:instrText>
      </w:r>
      <w:r>
        <w:rPr>
          <w:rFonts w:eastAsiaTheme="minorEastAsia"/>
          <w:noProof/>
          <w:lang w:eastAsia="zh-CN"/>
        </w:rPr>
        <w:instrText xml:space="preserve"> </w:instrText>
      </w:r>
      <w:r>
        <w:rPr>
          <w:rFonts w:eastAsiaTheme="minorEastAsia"/>
          <w:noProof/>
          <w:lang w:eastAsia="zh-CN"/>
        </w:rPr>
        <w:fldChar w:fldCharType="separate"/>
      </w:r>
      <w:hyperlink w:anchor="_Toc110844066" w:history="1">
        <w:r w:rsidR="00DD35F2" w:rsidRPr="000B1A2E">
          <w:rPr>
            <w:rStyle w:val="af2"/>
            <w:b/>
            <w:noProof/>
          </w:rPr>
          <w:t>Observation 1</w:t>
        </w:r>
        <w:r w:rsidR="00DD35F2" w:rsidRPr="000B1A2E">
          <w:rPr>
            <w:rStyle w:val="af2"/>
            <w:b/>
            <w:noProof/>
            <w:lang w:eastAsia="zh-CN"/>
          </w:rPr>
          <w:t>: Rel-17 Msg3 repetition which is introduced in coverage enhancement has been captured in Rel-17 NTN.</w:t>
        </w:r>
      </w:hyperlink>
    </w:p>
    <w:p w14:paraId="1F09992D" w14:textId="36364030" w:rsidR="000E6A80" w:rsidRDefault="006101B3" w:rsidP="00EB0524">
      <w:pPr>
        <w:pStyle w:val="a1"/>
        <w:rPr>
          <w:rFonts w:eastAsiaTheme="minorEastAsia"/>
          <w:noProof/>
          <w:lang w:eastAsia="zh-CN"/>
        </w:rPr>
      </w:pPr>
      <w:r>
        <w:rPr>
          <w:rFonts w:eastAsiaTheme="minorEastAsia"/>
          <w:noProof/>
          <w:lang w:eastAsia="zh-CN"/>
        </w:rPr>
        <w:fldChar w:fldCharType="end"/>
      </w:r>
      <w:r>
        <w:rPr>
          <w:rFonts w:eastAsiaTheme="minorEastAsia" w:hint="eastAsia"/>
          <w:noProof/>
          <w:lang w:eastAsia="zh-CN"/>
        </w:rPr>
        <w:t xml:space="preserve">And we </w:t>
      </w:r>
      <w:r w:rsidR="00DE2DD8">
        <w:rPr>
          <w:rFonts w:eastAsiaTheme="minorEastAsia" w:hint="eastAsia"/>
          <w:noProof/>
          <w:lang w:eastAsia="zh-CN"/>
        </w:rPr>
        <w:t>propose that</w:t>
      </w:r>
      <w:r w:rsidR="000E6A80">
        <w:rPr>
          <w:rFonts w:eastAsiaTheme="minorEastAsia" w:hint="eastAsia"/>
          <w:noProof/>
          <w:lang w:eastAsia="zh-CN"/>
        </w:rPr>
        <w:t>:</w:t>
      </w:r>
    </w:p>
    <w:p w14:paraId="76CB92AB" w14:textId="77777777" w:rsidR="00547E90" w:rsidRDefault="002D601E" w:rsidP="009B0E14">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111031943" w:history="1">
        <w:r w:rsidR="00547E90" w:rsidRPr="00E35800">
          <w:rPr>
            <w:rStyle w:val="af2"/>
            <w:b/>
            <w:noProof/>
          </w:rPr>
          <w:t>Proposal 1</w:t>
        </w:r>
        <w:r w:rsidR="00547E90" w:rsidRPr="00E35800">
          <w:rPr>
            <w:rStyle w:val="af2"/>
            <w:b/>
            <w:noProof/>
            <w:lang w:eastAsia="zh-CN"/>
          </w:rPr>
          <w:t>: For NTN coverage enhancement scenario, if Timing Advance report (TAR) during RACH procedure is triggered, TA report MAC CE should be included in Msg5.</w:t>
        </w:r>
      </w:hyperlink>
    </w:p>
    <w:p w14:paraId="7AC6A1A1" w14:textId="77777777" w:rsidR="00547E90" w:rsidRDefault="00547E90" w:rsidP="009B0E1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11031944" w:history="1">
        <w:r w:rsidRPr="00E35800">
          <w:rPr>
            <w:rStyle w:val="af2"/>
            <w:b/>
            <w:noProof/>
          </w:rPr>
          <w:t>Proposal 2</w:t>
        </w:r>
        <w:r w:rsidRPr="00E35800">
          <w:rPr>
            <w:rStyle w:val="af2"/>
            <w:b/>
            <w:noProof/>
            <w:lang w:eastAsia="zh-CN"/>
          </w:rPr>
          <w:t>: Other coverage enhancement specific for NTN in RAN2 can be studied after more inputs achieved in RAN1.</w:t>
        </w:r>
      </w:hyperlink>
    </w:p>
    <w:p w14:paraId="203A4D7A" w14:textId="1C516D06" w:rsidR="0034213F" w:rsidRPr="00EB0524" w:rsidRDefault="002D601E" w:rsidP="009B0E14">
      <w:pPr>
        <w:pStyle w:val="af8"/>
        <w:tabs>
          <w:tab w:val="right" w:leader="dot" w:pos="8398"/>
        </w:tabs>
        <w:spacing w:after="120"/>
        <w:rPr>
          <w:rFonts w:eastAsiaTheme="minorEastAsia"/>
          <w:noProof/>
          <w:lang w:eastAsia="zh-CN"/>
        </w:rPr>
      </w:pPr>
      <w:r>
        <w:rPr>
          <w:rFonts w:eastAsiaTheme="minorEastAsia"/>
          <w:noProof/>
          <w:lang w:eastAsia="zh-CN"/>
        </w:rPr>
        <w:fldChar w:fldCharType="end"/>
      </w:r>
    </w:p>
    <w:p w14:paraId="65B63A21" w14:textId="2818D3B2" w:rsidR="00441897" w:rsidRPr="00DD35F2" w:rsidRDefault="00441897" w:rsidP="00441897">
      <w:pPr>
        <w:pStyle w:val="1"/>
        <w:jc w:val="both"/>
        <w:rPr>
          <w:b w:val="0"/>
          <w:szCs w:val="28"/>
        </w:rPr>
      </w:pPr>
      <w:bookmarkStart w:id="11" w:name="_GoBack"/>
      <w:bookmarkEnd w:id="11"/>
      <w:r>
        <w:rPr>
          <w:b w:val="0"/>
          <w:szCs w:val="28"/>
        </w:rPr>
        <w:t>Reference</w:t>
      </w:r>
    </w:p>
    <w:p w14:paraId="33E61A58" w14:textId="3D8884D5" w:rsidR="00915B10" w:rsidRPr="001203F3" w:rsidRDefault="00DC71F3" w:rsidP="00BB7ED2">
      <w:pPr>
        <w:pStyle w:val="a1"/>
        <w:numPr>
          <w:ilvl w:val="0"/>
          <w:numId w:val="7"/>
        </w:numPr>
        <w:rPr>
          <w:rFonts w:eastAsiaTheme="minorEastAsia"/>
          <w:noProof/>
          <w:lang w:eastAsia="zh-CN"/>
        </w:rPr>
      </w:pPr>
      <w:bookmarkStart w:id="12" w:name="_Ref110842174"/>
      <w:r w:rsidRPr="002D48C8">
        <w:rPr>
          <w:rFonts w:eastAsia="Arial Unicode MS"/>
          <w:lang w:eastAsia="zh-CN"/>
        </w:rPr>
        <w:t>RP-221819</w:t>
      </w:r>
      <w:r>
        <w:rPr>
          <w:rFonts w:eastAsia="Arial Unicode MS" w:hint="eastAsia"/>
          <w:lang w:eastAsia="zh-CN"/>
        </w:rPr>
        <w:t xml:space="preserve">, </w:t>
      </w:r>
      <w:r w:rsidRPr="002D48C8">
        <w:rPr>
          <w:rFonts w:eastAsia="Arial Unicode MS"/>
          <w:lang w:eastAsia="zh-CN"/>
        </w:rPr>
        <w:t xml:space="preserve">Revised WID: NR NTN (Non-Terrestrial Networks) </w:t>
      </w:r>
      <w:r>
        <w:rPr>
          <w:rFonts w:eastAsia="Arial Unicode MS"/>
          <w:lang w:eastAsia="zh-CN"/>
        </w:rPr>
        <w:t>enhancements</w:t>
      </w:r>
      <w:r>
        <w:rPr>
          <w:rFonts w:eastAsia="Arial Unicode MS" w:hint="eastAsia"/>
          <w:lang w:eastAsia="zh-CN"/>
        </w:rPr>
        <w:t xml:space="preserve">, </w:t>
      </w:r>
      <w:r w:rsidRPr="002D48C8">
        <w:rPr>
          <w:rFonts w:eastAsia="Arial Unicode MS"/>
          <w:lang w:eastAsia="zh-CN"/>
        </w:rPr>
        <w:t>ALES</w:t>
      </w:r>
      <w:bookmarkEnd w:id="12"/>
    </w:p>
    <w:p w14:paraId="6C5BEC5C" w14:textId="233C432F" w:rsidR="00FC52A5" w:rsidRPr="00C124EC" w:rsidRDefault="00FC52A5" w:rsidP="00FC52A5">
      <w:pPr>
        <w:pStyle w:val="a1"/>
        <w:numPr>
          <w:ilvl w:val="0"/>
          <w:numId w:val="7"/>
        </w:numPr>
        <w:rPr>
          <w:rFonts w:eastAsiaTheme="minorEastAsia"/>
          <w:lang w:eastAsia="zh-CN"/>
        </w:rPr>
      </w:pPr>
      <w:bookmarkStart w:id="13" w:name="_Ref110587343"/>
      <w:bookmarkStart w:id="14" w:name="_Ref91766907"/>
      <w:r w:rsidRPr="00C124EC">
        <w:rPr>
          <w:rFonts w:eastAsiaTheme="minorEastAsia" w:hint="eastAsia"/>
          <w:noProof/>
          <w:lang w:eastAsia="zh-CN"/>
        </w:rPr>
        <w:t>38.331</w:t>
      </w:r>
      <w:r w:rsidR="00491481">
        <w:rPr>
          <w:rFonts w:eastAsiaTheme="minorEastAsia" w:hint="eastAsia"/>
          <w:noProof/>
          <w:lang w:eastAsia="zh-CN"/>
        </w:rPr>
        <w:t>, V17.1.0</w:t>
      </w:r>
      <w:r w:rsidRPr="00C124EC">
        <w:rPr>
          <w:rFonts w:eastAsiaTheme="minorEastAsia" w:hint="eastAsia"/>
          <w:noProof/>
          <w:lang w:eastAsia="zh-CN"/>
        </w:rPr>
        <w:t>, NR;</w:t>
      </w:r>
      <w:r w:rsidRPr="00C124EC">
        <w:t xml:space="preserve"> </w:t>
      </w:r>
      <w:r w:rsidRPr="00C124EC">
        <w:rPr>
          <w:rFonts w:eastAsiaTheme="minorEastAsia"/>
          <w:noProof/>
          <w:lang w:eastAsia="zh-CN"/>
        </w:rPr>
        <w:t>Radio Resource Control (RRC) protocol specification</w:t>
      </w:r>
      <w:r w:rsidRPr="00C124EC">
        <w:rPr>
          <w:rFonts w:eastAsiaTheme="minorEastAsia" w:hint="eastAsia"/>
          <w:noProof/>
          <w:lang w:eastAsia="zh-CN"/>
        </w:rPr>
        <w:t>, Release 17;</w:t>
      </w:r>
      <w:bookmarkEnd w:id="13"/>
    </w:p>
    <w:p w14:paraId="09D831EA" w14:textId="125F0270" w:rsidR="00466249" w:rsidRPr="00C03096" w:rsidRDefault="00FC52A5" w:rsidP="00FC52A5">
      <w:pPr>
        <w:pStyle w:val="a1"/>
        <w:numPr>
          <w:ilvl w:val="0"/>
          <w:numId w:val="7"/>
        </w:numPr>
        <w:rPr>
          <w:rFonts w:eastAsiaTheme="minorEastAsia"/>
          <w:noProof/>
          <w:lang w:eastAsia="zh-CN"/>
        </w:rPr>
      </w:pPr>
      <w:bookmarkStart w:id="15" w:name="_Ref110842369"/>
      <w:r w:rsidRPr="00FC52A5">
        <w:rPr>
          <w:rFonts w:eastAsia="宋体" w:hint="eastAsia"/>
          <w:lang w:eastAsia="zh-CN"/>
        </w:rPr>
        <w:t>38.213</w:t>
      </w:r>
      <w:r w:rsidR="00491481">
        <w:rPr>
          <w:rFonts w:eastAsiaTheme="minorEastAsia" w:hint="eastAsia"/>
          <w:noProof/>
          <w:lang w:eastAsia="zh-CN"/>
        </w:rPr>
        <w:t>, V17.1.0</w:t>
      </w:r>
      <w:r w:rsidRPr="00FC52A5">
        <w:rPr>
          <w:rFonts w:eastAsia="宋体" w:hint="eastAsia"/>
          <w:lang w:eastAsia="zh-CN"/>
        </w:rPr>
        <w:t xml:space="preserve">, </w:t>
      </w:r>
      <w:r w:rsidRPr="00FC52A5">
        <w:rPr>
          <w:rFonts w:eastAsia="宋体"/>
          <w:lang w:eastAsia="zh-CN"/>
        </w:rPr>
        <w:t>Physical layer procedures for control</w:t>
      </w:r>
      <w:r>
        <w:rPr>
          <w:rFonts w:eastAsia="宋体" w:hint="eastAsia"/>
          <w:lang w:eastAsia="zh-CN"/>
        </w:rPr>
        <w:t xml:space="preserve">, </w:t>
      </w:r>
      <w:r>
        <w:rPr>
          <w:rFonts w:eastAsia="宋体"/>
          <w:lang w:eastAsia="zh-CN"/>
        </w:rPr>
        <w:t>Release 17</w:t>
      </w:r>
      <w:r w:rsidR="00466249" w:rsidRPr="00FC52A5">
        <w:rPr>
          <w:rFonts w:eastAsia="宋体" w:hint="eastAsia"/>
          <w:lang w:eastAsia="zh-CN"/>
        </w:rPr>
        <w:t>;</w:t>
      </w:r>
      <w:bookmarkEnd w:id="14"/>
      <w:bookmarkEnd w:id="15"/>
    </w:p>
    <w:p w14:paraId="19F9E606" w14:textId="7A05BAB4" w:rsidR="00C03096" w:rsidRDefault="00D31E94" w:rsidP="00FC52A5">
      <w:pPr>
        <w:pStyle w:val="a1"/>
        <w:numPr>
          <w:ilvl w:val="0"/>
          <w:numId w:val="7"/>
        </w:numPr>
        <w:rPr>
          <w:rFonts w:eastAsiaTheme="minorEastAsia"/>
          <w:noProof/>
          <w:lang w:eastAsia="zh-CN"/>
        </w:rPr>
      </w:pPr>
      <w:bookmarkStart w:id="16" w:name="_Ref110843923"/>
      <w:r>
        <w:rPr>
          <w:rFonts w:eastAsiaTheme="minorEastAsia" w:hint="eastAsia"/>
          <w:noProof/>
          <w:lang w:eastAsia="zh-CN"/>
        </w:rPr>
        <w:t>RAN2#118-e meeting report;</w:t>
      </w:r>
      <w:bookmarkEnd w:id="16"/>
    </w:p>
    <w:p w14:paraId="24CB3F46" w14:textId="77777777" w:rsidR="00DD35F2" w:rsidRPr="007223B4" w:rsidRDefault="00DD35F2" w:rsidP="00DD35F2">
      <w:pPr>
        <w:pStyle w:val="a1"/>
        <w:numPr>
          <w:ilvl w:val="0"/>
          <w:numId w:val="7"/>
        </w:numPr>
        <w:rPr>
          <w:rFonts w:eastAsiaTheme="minorEastAsia"/>
          <w:noProof/>
          <w:lang w:eastAsia="zh-CN"/>
        </w:rPr>
      </w:pPr>
      <w:bookmarkStart w:id="17" w:name="_Ref110587327"/>
      <w:r>
        <w:rPr>
          <w:rFonts w:eastAsia="Arial Unicode MS" w:hint="eastAsia"/>
          <w:lang w:eastAsia="zh-CN"/>
        </w:rPr>
        <w:t>38.321-h10, NR ;</w:t>
      </w:r>
      <w:r w:rsidRPr="00487D1B">
        <w:rPr>
          <w:rFonts w:eastAsia="Arial Unicode MS"/>
          <w:lang w:eastAsia="zh-CN"/>
        </w:rPr>
        <w:t>Medium Access Control (MAC) protocol specification</w:t>
      </w:r>
      <w:r>
        <w:rPr>
          <w:rFonts w:eastAsia="Arial Unicode MS" w:hint="eastAsia"/>
          <w:lang w:eastAsia="zh-CN"/>
        </w:rPr>
        <w:t>, Release 17;</w:t>
      </w:r>
      <w:bookmarkEnd w:id="17"/>
    </w:p>
    <w:p w14:paraId="5BC161A1" w14:textId="073296D3" w:rsidR="00DD35F2" w:rsidRPr="00FC52A5" w:rsidRDefault="00DD35F2" w:rsidP="00FC52A5">
      <w:pPr>
        <w:pStyle w:val="a1"/>
        <w:numPr>
          <w:ilvl w:val="0"/>
          <w:numId w:val="7"/>
        </w:numPr>
        <w:rPr>
          <w:rFonts w:eastAsiaTheme="minorEastAsia"/>
          <w:noProof/>
          <w:lang w:eastAsia="zh-CN"/>
        </w:rPr>
      </w:pPr>
      <w:bookmarkStart w:id="18" w:name="_Ref110844044"/>
      <w:r>
        <w:rPr>
          <w:rFonts w:eastAsiaTheme="minorEastAsia" w:hint="eastAsia"/>
          <w:noProof/>
          <w:lang w:eastAsia="zh-CN"/>
        </w:rPr>
        <w:t>RAN1#109 meeting report;</w:t>
      </w:r>
      <w:bookmarkEnd w:id="18"/>
    </w:p>
    <w:sectPr w:rsidR="00DD35F2" w:rsidRPr="00FC52A5" w:rsidSect="002F67FE">
      <w:pgSz w:w="11906" w:h="16838"/>
      <w:pgMar w:top="1440" w:right="1701" w:bottom="1440" w:left="1797" w:header="709"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23C9F" w14:textId="77777777" w:rsidR="00B66B00" w:rsidRDefault="00B66B00">
      <w:r>
        <w:separator/>
      </w:r>
    </w:p>
  </w:endnote>
  <w:endnote w:type="continuationSeparator" w:id="0">
    <w:p w14:paraId="2436446E" w14:textId="77777777" w:rsidR="00B66B00" w:rsidRDefault="00B6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9FF11" w14:textId="77777777" w:rsidR="00B66B00" w:rsidRDefault="00B66B00">
      <w:r>
        <w:separator/>
      </w:r>
    </w:p>
  </w:footnote>
  <w:footnote w:type="continuationSeparator" w:id="0">
    <w:p w14:paraId="755F6373" w14:textId="77777777" w:rsidR="00B66B00" w:rsidRDefault="00B66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9">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1">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2"/>
  </w:num>
  <w:num w:numId="2">
    <w:abstractNumId w:val="28"/>
  </w:num>
  <w:num w:numId="3">
    <w:abstractNumId w:val="16"/>
  </w:num>
  <w:num w:numId="4">
    <w:abstractNumId w:val="14"/>
  </w:num>
  <w:num w:numId="5">
    <w:abstractNumId w:val="34"/>
  </w:num>
  <w:num w:numId="6">
    <w:abstractNumId w:val="21"/>
  </w:num>
  <w:num w:numId="7">
    <w:abstractNumId w:val="20"/>
  </w:num>
  <w:num w:numId="8">
    <w:abstractNumId w:val="26"/>
  </w:num>
  <w:num w:numId="9">
    <w:abstractNumId w:val="13"/>
  </w:num>
  <w:num w:numId="10">
    <w:abstractNumId w:val="19"/>
  </w:num>
  <w:num w:numId="11">
    <w:abstractNumId w:val="10"/>
  </w:num>
  <w:num w:numId="12">
    <w:abstractNumId w:val="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0"/>
  </w:num>
  <w:num w:numId="17">
    <w:abstractNumId w:val="12"/>
  </w:num>
  <w:num w:numId="18">
    <w:abstractNumId w:val="27"/>
  </w:num>
  <w:num w:numId="19">
    <w:abstractNumId w:val="35"/>
  </w:num>
  <w:num w:numId="20">
    <w:abstractNumId w:val="2"/>
  </w:num>
  <w:num w:numId="21">
    <w:abstractNumId w:val="6"/>
  </w:num>
  <w:num w:numId="22">
    <w:abstractNumId w:val="9"/>
  </w:num>
  <w:num w:numId="23">
    <w:abstractNumId w:val="11"/>
  </w:num>
  <w:num w:numId="24">
    <w:abstractNumId w:val="22"/>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32"/>
  </w:num>
  <w:num w:numId="28">
    <w:abstractNumId w:val="1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
  </w:num>
  <w:num w:numId="33">
    <w:abstractNumId w:val="17"/>
  </w:num>
  <w:num w:numId="34">
    <w:abstractNumId w:val="24"/>
  </w:num>
  <w:num w:numId="35">
    <w:abstractNumId w:val="5"/>
  </w:num>
  <w:num w:numId="36">
    <w:abstractNumId w:val="23"/>
  </w:num>
  <w:num w:numId="37">
    <w:abstractNumId w:val="33"/>
  </w:num>
  <w:num w:numId="38">
    <w:abstractNumId w:val="3"/>
  </w:num>
  <w:num w:numId="39">
    <w:abstractNumId w:val="32"/>
    <w:lvlOverride w:ilvl="0">
      <w:startOverride w:val="2"/>
    </w:lvlOverride>
    <w:lvlOverride w:ilvl="1">
      <w:startOverride w:val="2"/>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48C"/>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5D3"/>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18DB"/>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1B5"/>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C6C"/>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964"/>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4F6D"/>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A48"/>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860"/>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196"/>
    <w:rsid w:val="003373CA"/>
    <w:rsid w:val="003378CB"/>
    <w:rsid w:val="00337A44"/>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4CE"/>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574E9"/>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70486"/>
    <w:rsid w:val="0047063C"/>
    <w:rsid w:val="00470846"/>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0FA"/>
    <w:rsid w:val="0047727E"/>
    <w:rsid w:val="00477325"/>
    <w:rsid w:val="0047768B"/>
    <w:rsid w:val="00480436"/>
    <w:rsid w:val="004804D2"/>
    <w:rsid w:val="00480999"/>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2D7"/>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CF8"/>
    <w:rsid w:val="004F716A"/>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4FBA"/>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988"/>
    <w:rsid w:val="00617F1A"/>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34"/>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13B"/>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37A5"/>
    <w:rsid w:val="006E3998"/>
    <w:rsid w:val="006E39EF"/>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83E"/>
    <w:rsid w:val="00706496"/>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0F"/>
    <w:rsid w:val="00734D12"/>
    <w:rsid w:val="00735921"/>
    <w:rsid w:val="00735A6F"/>
    <w:rsid w:val="00735AF5"/>
    <w:rsid w:val="007368C4"/>
    <w:rsid w:val="0073693D"/>
    <w:rsid w:val="00736F10"/>
    <w:rsid w:val="0073757D"/>
    <w:rsid w:val="00737D7E"/>
    <w:rsid w:val="00737F7B"/>
    <w:rsid w:val="00737FCD"/>
    <w:rsid w:val="007404B4"/>
    <w:rsid w:val="00740571"/>
    <w:rsid w:val="00740647"/>
    <w:rsid w:val="00740A9D"/>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0AE"/>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449"/>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1000"/>
    <w:rsid w:val="007C19BD"/>
    <w:rsid w:val="007C207E"/>
    <w:rsid w:val="007C227A"/>
    <w:rsid w:val="007C2426"/>
    <w:rsid w:val="007C2A06"/>
    <w:rsid w:val="007C2CC5"/>
    <w:rsid w:val="007C2CF1"/>
    <w:rsid w:val="007C2EF9"/>
    <w:rsid w:val="007C2F45"/>
    <w:rsid w:val="007C35AA"/>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E68"/>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083"/>
    <w:rsid w:val="0090322B"/>
    <w:rsid w:val="00903662"/>
    <w:rsid w:val="00904056"/>
    <w:rsid w:val="009044AE"/>
    <w:rsid w:val="009044C6"/>
    <w:rsid w:val="00904707"/>
    <w:rsid w:val="00904883"/>
    <w:rsid w:val="009048B6"/>
    <w:rsid w:val="00904A2B"/>
    <w:rsid w:val="00904AE4"/>
    <w:rsid w:val="00904B5C"/>
    <w:rsid w:val="00904C16"/>
    <w:rsid w:val="0090540B"/>
    <w:rsid w:val="00906150"/>
    <w:rsid w:val="0090690E"/>
    <w:rsid w:val="009076A9"/>
    <w:rsid w:val="00907A93"/>
    <w:rsid w:val="00907F19"/>
    <w:rsid w:val="00907F5C"/>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46E"/>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5E8"/>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C47"/>
    <w:rsid w:val="00AB1DA9"/>
    <w:rsid w:val="00AB1F89"/>
    <w:rsid w:val="00AB2B03"/>
    <w:rsid w:val="00AB369D"/>
    <w:rsid w:val="00AB3A4A"/>
    <w:rsid w:val="00AB3C27"/>
    <w:rsid w:val="00AB46C7"/>
    <w:rsid w:val="00AB4886"/>
    <w:rsid w:val="00AB4C44"/>
    <w:rsid w:val="00AB5937"/>
    <w:rsid w:val="00AB5E4A"/>
    <w:rsid w:val="00AB6DF2"/>
    <w:rsid w:val="00AB73FF"/>
    <w:rsid w:val="00AB7801"/>
    <w:rsid w:val="00AB78C2"/>
    <w:rsid w:val="00AB79CA"/>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713"/>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147"/>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E5"/>
    <w:rsid w:val="00BE6C79"/>
    <w:rsid w:val="00BE6DAE"/>
    <w:rsid w:val="00BE72E0"/>
    <w:rsid w:val="00BE7E3E"/>
    <w:rsid w:val="00BE7E58"/>
    <w:rsid w:val="00BF0076"/>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51B"/>
    <w:rsid w:val="00C45599"/>
    <w:rsid w:val="00C45909"/>
    <w:rsid w:val="00C45EEA"/>
    <w:rsid w:val="00C460F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C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1C8C"/>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48FF"/>
    <w:rsid w:val="00D14FBF"/>
    <w:rsid w:val="00D154BE"/>
    <w:rsid w:val="00D155A8"/>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35D"/>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F3"/>
    <w:rsid w:val="00DC721D"/>
    <w:rsid w:val="00DC7607"/>
    <w:rsid w:val="00DC7823"/>
    <w:rsid w:val="00DC7A75"/>
    <w:rsid w:val="00DD02D9"/>
    <w:rsid w:val="00DD072B"/>
    <w:rsid w:val="00DD0C49"/>
    <w:rsid w:val="00DD1A90"/>
    <w:rsid w:val="00DD1E4A"/>
    <w:rsid w:val="00DD26FA"/>
    <w:rsid w:val="00DD2703"/>
    <w:rsid w:val="00DD2871"/>
    <w:rsid w:val="00DD334C"/>
    <w:rsid w:val="00DD35F2"/>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72E"/>
    <w:rsid w:val="00E41E03"/>
    <w:rsid w:val="00E423C1"/>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E39"/>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4E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4FE9"/>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BD9"/>
    <w:rsid w:val="00FC4D11"/>
    <w:rsid w:val="00FC52A5"/>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3"/>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4E75F-D517-4E7B-AF1E-FAA21185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CATT-mjh</dc:creator>
  <cp:lastModifiedBy>CATT-mjh</cp:lastModifiedBy>
  <cp:revision>8</cp:revision>
  <dcterms:created xsi:type="dcterms:W3CDTF">2022-08-10T05:09:00Z</dcterms:created>
  <dcterms:modified xsi:type="dcterms:W3CDTF">2022-08-10T05:52:00Z</dcterms:modified>
</cp:coreProperties>
</file>